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BC67A5" w14:textId="2CEA8A29" w:rsidR="00A93E68" w:rsidRPr="00C95CFA" w:rsidRDefault="00A93E68" w:rsidP="00854D53">
      <w:pPr>
        <w:rPr>
          <w:sz w:val="8"/>
        </w:rPr>
      </w:pPr>
    </w:p>
    <w:p w14:paraId="0EE0E2C3" w14:textId="77777777" w:rsidR="00A93E68" w:rsidRPr="00C95CFA" w:rsidRDefault="00A93E68" w:rsidP="00854D53">
      <w:pPr>
        <w:pStyle w:val="TitlePageTitle"/>
      </w:pPr>
      <w:r w:rsidRPr="00C95CFA">
        <w:t>Tender Schedules</w:t>
      </w:r>
    </w:p>
    <w:p w14:paraId="646800B2" w14:textId="77777777" w:rsidR="00A93E68" w:rsidRPr="00C95CFA" w:rsidRDefault="00A93E68" w:rsidP="00854D53">
      <w:pPr>
        <w:pBdr>
          <w:bottom w:val="single" w:sz="36" w:space="1" w:color="auto"/>
        </w:pBdr>
      </w:pPr>
      <w:bookmarkStart w:id="0" w:name="GC21_Line"/>
    </w:p>
    <w:bookmarkEnd w:id="0"/>
    <w:p w14:paraId="04EF8CCD" w14:textId="77777777" w:rsidR="00A93E68" w:rsidRPr="00C95CFA" w:rsidRDefault="00A93E68" w:rsidP="00854D53">
      <w:pPr>
        <w:rPr>
          <w:sz w:val="8"/>
        </w:rPr>
      </w:pPr>
    </w:p>
    <w:p w14:paraId="7524FFFF" w14:textId="77777777" w:rsidR="00DF6491" w:rsidRPr="0081297C" w:rsidRDefault="00017BE8" w:rsidP="003238D0">
      <w:pPr>
        <w:pStyle w:val="Heading1Nonumber"/>
      </w:pPr>
      <w:bookmarkStart w:id="1" w:name="_Toc271795514"/>
      <w:bookmarkStart w:id="2" w:name="_Toc418068868"/>
      <w:bookmarkStart w:id="3" w:name="_Toc59095082"/>
      <w:bookmarkStart w:id="4" w:name="_Toc83207820"/>
      <w:bookmarkStart w:id="5" w:name="_Toc95899356"/>
      <w:bookmarkStart w:id="6" w:name="_Toc128727113"/>
      <w:r w:rsidRPr="0081297C">
        <w:t>Preface</w:t>
      </w:r>
      <w:bookmarkEnd w:id="1"/>
      <w:bookmarkEnd w:id="2"/>
      <w:bookmarkEnd w:id="3"/>
      <w:bookmarkEnd w:id="4"/>
      <w:bookmarkEnd w:id="5"/>
      <w:bookmarkEnd w:id="6"/>
    </w:p>
    <w:p w14:paraId="06DF782A" w14:textId="29F207FA" w:rsidR="00627D3E" w:rsidRPr="0081297C" w:rsidRDefault="00017BE8" w:rsidP="005710CF">
      <w:pPr>
        <w:pStyle w:val="Sub-paragraphNoNumber"/>
        <w:ind w:left="1134"/>
        <w:rPr>
          <w:noProof w:val="0"/>
        </w:rPr>
      </w:pPr>
      <w:r w:rsidRPr="0081297C">
        <w:rPr>
          <w:noProof w:val="0"/>
        </w:rPr>
        <w:t xml:space="preserve">The GC21 (Edition 2) </w:t>
      </w:r>
      <w:r w:rsidR="001B589D" w:rsidRPr="0081297C">
        <w:rPr>
          <w:noProof w:val="0"/>
        </w:rPr>
        <w:t xml:space="preserve">Tender Schedules contains </w:t>
      </w:r>
      <w:r w:rsidR="00627D3E" w:rsidRPr="0081297C">
        <w:rPr>
          <w:noProof w:val="0"/>
        </w:rPr>
        <w:t>the</w:t>
      </w:r>
      <w:r w:rsidR="004B7775" w:rsidRPr="0081297C">
        <w:rPr>
          <w:noProof w:val="0"/>
        </w:rPr>
        <w:t xml:space="preserve"> </w:t>
      </w:r>
      <w:r w:rsidR="00C16844" w:rsidRPr="0081297C">
        <w:rPr>
          <w:noProof w:val="0"/>
        </w:rPr>
        <w:t xml:space="preserve">returnable </w:t>
      </w:r>
      <w:r w:rsidR="004B7775" w:rsidRPr="0081297C">
        <w:rPr>
          <w:noProof w:val="0"/>
        </w:rPr>
        <w:t xml:space="preserve">Schedules </w:t>
      </w:r>
      <w:r w:rsidR="00627D3E" w:rsidRPr="0081297C">
        <w:rPr>
          <w:noProof w:val="0"/>
        </w:rPr>
        <w:t xml:space="preserve">selected </w:t>
      </w:r>
      <w:r w:rsidR="00C16844" w:rsidRPr="0081297C">
        <w:rPr>
          <w:noProof w:val="0"/>
        </w:rPr>
        <w:t>for th</w:t>
      </w:r>
      <w:r w:rsidR="0064487B" w:rsidRPr="0081297C">
        <w:rPr>
          <w:noProof w:val="0"/>
        </w:rPr>
        <w:t>is</w:t>
      </w:r>
      <w:r w:rsidR="00C16844" w:rsidRPr="0081297C">
        <w:rPr>
          <w:noProof w:val="0"/>
        </w:rPr>
        <w:t xml:space="preserve"> RFT. </w:t>
      </w:r>
      <w:r w:rsidR="001C175A" w:rsidRPr="0081297C">
        <w:rPr>
          <w:noProof w:val="0"/>
        </w:rPr>
        <w:t>T</w:t>
      </w:r>
      <w:r w:rsidR="00C16844" w:rsidRPr="0081297C">
        <w:rPr>
          <w:noProof w:val="0"/>
        </w:rPr>
        <w:t>he Conditions of Tendering</w:t>
      </w:r>
      <w:r w:rsidR="001C175A" w:rsidRPr="0081297C">
        <w:rPr>
          <w:noProof w:val="0"/>
        </w:rPr>
        <w:t xml:space="preserve"> detail which Schedules are required.</w:t>
      </w:r>
      <w:r w:rsidR="005710CF" w:rsidRPr="0081297C">
        <w:rPr>
          <w:noProof w:val="0"/>
        </w:rPr>
        <w:t xml:space="preserve"> </w:t>
      </w:r>
      <w:r w:rsidR="001C175A" w:rsidRPr="0081297C">
        <w:rPr>
          <w:noProof w:val="0"/>
        </w:rPr>
        <w:t xml:space="preserve">Schedules </w:t>
      </w:r>
      <w:r w:rsidR="005710CF" w:rsidRPr="0081297C">
        <w:rPr>
          <w:noProof w:val="0"/>
        </w:rPr>
        <w:t xml:space="preserve">that are not required have </w:t>
      </w:r>
      <w:r w:rsidR="0064487B" w:rsidRPr="0081297C">
        <w:rPr>
          <w:noProof w:val="0"/>
        </w:rPr>
        <w:t xml:space="preserve">been </w:t>
      </w:r>
      <w:r w:rsidR="005710CF" w:rsidRPr="0081297C">
        <w:rPr>
          <w:noProof w:val="0"/>
        </w:rPr>
        <w:t>deleted</w:t>
      </w:r>
      <w:r w:rsidR="0064487B" w:rsidRPr="0081297C">
        <w:rPr>
          <w:noProof w:val="0"/>
        </w:rPr>
        <w:t>.</w:t>
      </w:r>
      <w:r w:rsidR="005710CF" w:rsidRPr="0081297C">
        <w:rPr>
          <w:noProof w:val="0"/>
        </w:rPr>
        <w:t xml:space="preserve"> </w:t>
      </w:r>
    </w:p>
    <w:p w14:paraId="032165C7" w14:textId="0EE10B7B" w:rsidR="00B62907" w:rsidRPr="0081297C" w:rsidRDefault="00B53EA3" w:rsidP="00E82B84">
      <w:pPr>
        <w:pStyle w:val="Sub-paragraphNoNumber"/>
        <w:ind w:left="1134"/>
        <w:rPr>
          <w:noProof w:val="0"/>
        </w:rPr>
      </w:pPr>
      <w:r w:rsidRPr="0081297C">
        <w:rPr>
          <w:noProof w:val="0"/>
        </w:rPr>
        <w:t>To reduce t</w:t>
      </w:r>
      <w:r w:rsidR="008B1E07" w:rsidRPr="0081297C">
        <w:rPr>
          <w:noProof w:val="0"/>
        </w:rPr>
        <w:t xml:space="preserve">endering costs, </w:t>
      </w:r>
      <w:r w:rsidR="00CE5B54" w:rsidRPr="0081297C">
        <w:rPr>
          <w:noProof w:val="0"/>
        </w:rPr>
        <w:t xml:space="preserve">the </w:t>
      </w:r>
      <w:r w:rsidRPr="0081297C">
        <w:rPr>
          <w:noProof w:val="0"/>
        </w:rPr>
        <w:t xml:space="preserve">Schedules are divided into those to be submitted with the Tender and those that must be submitted </w:t>
      </w:r>
      <w:r w:rsidR="00D73616" w:rsidRPr="0081297C">
        <w:rPr>
          <w:noProof w:val="0"/>
        </w:rPr>
        <w:t xml:space="preserve">by notified tenderers </w:t>
      </w:r>
      <w:r w:rsidRPr="0081297C">
        <w:rPr>
          <w:noProof w:val="0"/>
        </w:rPr>
        <w:t>when requested</w:t>
      </w:r>
      <w:r w:rsidR="00D16F1B" w:rsidRPr="0081297C">
        <w:rPr>
          <w:noProof w:val="0"/>
        </w:rPr>
        <w:t>.</w:t>
      </w:r>
    </w:p>
    <w:p w14:paraId="2F66CD47" w14:textId="0A071B54" w:rsidR="00CB623C" w:rsidRPr="0081297C" w:rsidRDefault="00F72699" w:rsidP="00E82B84">
      <w:pPr>
        <w:pStyle w:val="Sub-paragraphNoNumber"/>
        <w:ind w:left="1134"/>
        <w:rPr>
          <w:noProof w:val="0"/>
        </w:rPr>
      </w:pPr>
      <w:r w:rsidRPr="0081297C">
        <w:rPr>
          <w:noProof w:val="0"/>
        </w:rPr>
        <w:t>Do not change the wording in the Schedules unless required by the relevant document</w:t>
      </w:r>
      <w:r w:rsidR="00FB2DAD" w:rsidRPr="0081297C">
        <w:rPr>
          <w:noProof w:val="0"/>
        </w:rPr>
        <w:t>.</w:t>
      </w:r>
    </w:p>
    <w:p w14:paraId="6FD056CE" w14:textId="1152FFF3" w:rsidR="004C7B74" w:rsidRPr="0081297C" w:rsidRDefault="00837B4E" w:rsidP="00E82B84">
      <w:pPr>
        <w:pStyle w:val="Sub-paragraphNoNumber"/>
        <w:ind w:left="1134"/>
        <w:rPr>
          <w:noProof w:val="0"/>
        </w:rPr>
      </w:pPr>
      <w:r w:rsidRPr="0081297C">
        <w:rPr>
          <w:noProof w:val="0"/>
        </w:rPr>
        <w:t xml:space="preserve">In completing the </w:t>
      </w:r>
      <w:r w:rsidR="001E3980" w:rsidRPr="0081297C">
        <w:rPr>
          <w:noProof w:val="0"/>
        </w:rPr>
        <w:t>Schedules, a</w:t>
      </w:r>
      <w:r w:rsidRPr="0081297C">
        <w:rPr>
          <w:noProof w:val="0"/>
        </w:rPr>
        <w:t xml:space="preserve">ssume </w:t>
      </w:r>
      <w:r w:rsidR="0046112C" w:rsidRPr="0081297C">
        <w:rPr>
          <w:noProof w:val="0"/>
        </w:rPr>
        <w:t>that the Principal</w:t>
      </w:r>
      <w:r w:rsidRPr="0081297C">
        <w:rPr>
          <w:noProof w:val="0"/>
        </w:rPr>
        <w:t xml:space="preserve"> has no previous knowledge of your organisation, its activities or experience</w:t>
      </w:r>
      <w:r w:rsidR="0046112C" w:rsidRPr="0081297C">
        <w:rPr>
          <w:noProof w:val="0"/>
        </w:rPr>
        <w:t>.</w:t>
      </w:r>
    </w:p>
    <w:p w14:paraId="1E8A9F62" w14:textId="779400A0" w:rsidR="00964F93" w:rsidRPr="0081297C" w:rsidRDefault="00F92953" w:rsidP="00E82B84">
      <w:pPr>
        <w:pStyle w:val="Sub-paragraphNoNumber"/>
        <w:ind w:left="1134"/>
        <w:rPr>
          <w:noProof w:val="0"/>
        </w:rPr>
      </w:pPr>
      <w:r w:rsidRPr="0081297C">
        <w:rPr>
          <w:noProof w:val="0"/>
        </w:rPr>
        <w:t xml:space="preserve">Do not </w:t>
      </w:r>
      <w:r w:rsidR="00B3582D" w:rsidRPr="0081297C">
        <w:rPr>
          <w:noProof w:val="0"/>
        </w:rPr>
        <w:t xml:space="preserve">include </w:t>
      </w:r>
      <w:r w:rsidR="008E29A4" w:rsidRPr="0081297C">
        <w:rPr>
          <w:noProof w:val="0"/>
        </w:rPr>
        <w:t>advertising, product or company information or marketing brochures or presentations other than those expressly requested.</w:t>
      </w:r>
    </w:p>
    <w:p w14:paraId="23CF30C5" w14:textId="0A308CE2" w:rsidR="00951252" w:rsidRPr="0081297C" w:rsidRDefault="00951252" w:rsidP="00E82B84">
      <w:pPr>
        <w:pStyle w:val="Sub-paragraphNoNumber"/>
        <w:ind w:left="1134"/>
        <w:rPr>
          <w:noProof w:val="0"/>
        </w:rPr>
      </w:pPr>
      <w:r w:rsidRPr="0081297C">
        <w:rPr>
          <w:noProof w:val="0"/>
        </w:rPr>
        <w:t xml:space="preserve">Queries </w:t>
      </w:r>
      <w:proofErr w:type="gramStart"/>
      <w:r w:rsidRPr="0081297C">
        <w:rPr>
          <w:noProof w:val="0"/>
        </w:rPr>
        <w:t>with regard to</w:t>
      </w:r>
      <w:proofErr w:type="gramEnd"/>
      <w:r w:rsidRPr="0081297C">
        <w:rPr>
          <w:noProof w:val="0"/>
        </w:rPr>
        <w:t xml:space="preserve"> completing the </w:t>
      </w:r>
      <w:r w:rsidR="00C73AA2" w:rsidRPr="0081297C">
        <w:rPr>
          <w:noProof w:val="0"/>
        </w:rPr>
        <w:t>Schedules should be directed to the Contact Officer</w:t>
      </w:r>
      <w:r w:rsidR="00062A5B" w:rsidRPr="0081297C">
        <w:rPr>
          <w:noProof w:val="0"/>
        </w:rPr>
        <w:t xml:space="preserve"> via the </w:t>
      </w:r>
      <w:r w:rsidR="00FC254E">
        <w:rPr>
          <w:noProof w:val="0"/>
        </w:rPr>
        <w:t>Principal’s nominated</w:t>
      </w:r>
      <w:r w:rsidR="00062A5B" w:rsidRPr="0081297C">
        <w:rPr>
          <w:noProof w:val="0"/>
        </w:rPr>
        <w:t xml:space="preserve"> online forum</w:t>
      </w:r>
      <w:r w:rsidR="00C73AA2" w:rsidRPr="0081297C">
        <w:rPr>
          <w:noProof w:val="0"/>
        </w:rPr>
        <w:t>.</w:t>
      </w:r>
    </w:p>
    <w:p w14:paraId="3C1E4B1E" w14:textId="3831CBB2" w:rsidR="00C73AA2" w:rsidRPr="0081297C" w:rsidRDefault="00C73AA2" w:rsidP="00C73AA2">
      <w:pPr>
        <w:pStyle w:val="Sub-paragraphNoNumber"/>
        <w:ind w:left="1134"/>
        <w:rPr>
          <w:noProof w:val="0"/>
        </w:rPr>
      </w:pPr>
      <w:r w:rsidRPr="0081297C">
        <w:rPr>
          <w:noProof w:val="0"/>
        </w:rPr>
        <w:t>Ensure each Schedule is completed prior to submission.</w:t>
      </w:r>
    </w:p>
    <w:p w14:paraId="74F949AB" w14:textId="4897B97C" w:rsidR="00A93E68" w:rsidRPr="0081297C" w:rsidRDefault="00A93E68" w:rsidP="00854D53">
      <w:pPr>
        <w:pStyle w:val="TitlePageTitle"/>
        <w:rPr>
          <w:sz w:val="28"/>
          <w:szCs w:val="28"/>
        </w:rPr>
      </w:pPr>
      <w:r w:rsidRPr="0081297C">
        <w:rPr>
          <w:sz w:val="28"/>
          <w:szCs w:val="28"/>
        </w:rPr>
        <w:t>Table of Contents</w:t>
      </w:r>
    </w:p>
    <w:bookmarkStart w:id="7" w:name="GC21_ToC_TS"/>
    <w:p w14:paraId="20052D35" w14:textId="401BF9DB" w:rsidR="0035749F" w:rsidRDefault="00D95DBE">
      <w:pPr>
        <w:pStyle w:val="TOC1"/>
        <w:rPr>
          <w:rFonts w:asciiTheme="minorHAnsi" w:eastAsiaTheme="minorEastAsia" w:hAnsiTheme="minorHAnsi" w:cstheme="minorBidi"/>
          <w:b w:val="0"/>
          <w:noProof/>
          <w:sz w:val="22"/>
          <w:szCs w:val="22"/>
          <w:lang w:eastAsia="en-AU"/>
        </w:rPr>
      </w:pPr>
      <w:r w:rsidRPr="0081297C">
        <w:rPr>
          <w:rFonts w:ascii="Arial" w:hAnsi="Arial"/>
        </w:rPr>
        <w:fldChar w:fldCharType="begin"/>
      </w:r>
      <w:r w:rsidR="00A93E68" w:rsidRPr="0081297C">
        <w:instrText xml:space="preserve"> TOC \o "1-2" \z </w:instrText>
      </w:r>
      <w:r w:rsidRPr="0081297C">
        <w:rPr>
          <w:rFonts w:ascii="Arial" w:hAnsi="Arial"/>
        </w:rPr>
        <w:fldChar w:fldCharType="separate"/>
      </w:r>
      <w:r w:rsidR="0035749F">
        <w:rPr>
          <w:noProof/>
        </w:rPr>
        <w:t>Preface</w:t>
      </w:r>
      <w:r w:rsidR="0035749F">
        <w:rPr>
          <w:noProof/>
          <w:webHidden/>
        </w:rPr>
        <w:tab/>
      </w:r>
      <w:r w:rsidR="0035749F">
        <w:rPr>
          <w:noProof/>
          <w:webHidden/>
        </w:rPr>
        <w:fldChar w:fldCharType="begin"/>
      </w:r>
      <w:r w:rsidR="0035749F">
        <w:rPr>
          <w:noProof/>
          <w:webHidden/>
        </w:rPr>
        <w:instrText xml:space="preserve"> PAGEREF _Toc128727113 \h </w:instrText>
      </w:r>
      <w:r w:rsidR="0035749F">
        <w:rPr>
          <w:noProof/>
          <w:webHidden/>
        </w:rPr>
      </w:r>
      <w:r w:rsidR="0035749F">
        <w:rPr>
          <w:noProof/>
          <w:webHidden/>
        </w:rPr>
        <w:fldChar w:fldCharType="separate"/>
      </w:r>
      <w:r w:rsidR="00B111AA">
        <w:rPr>
          <w:noProof/>
          <w:webHidden/>
        </w:rPr>
        <w:t>1</w:t>
      </w:r>
      <w:r w:rsidR="0035749F">
        <w:rPr>
          <w:noProof/>
          <w:webHidden/>
        </w:rPr>
        <w:fldChar w:fldCharType="end"/>
      </w:r>
    </w:p>
    <w:p w14:paraId="01A407B3" w14:textId="0562406C" w:rsidR="0035749F" w:rsidRDefault="0035749F">
      <w:pPr>
        <w:pStyle w:val="TOC2"/>
        <w:rPr>
          <w:rFonts w:asciiTheme="minorHAnsi" w:eastAsiaTheme="minorEastAsia" w:hAnsiTheme="minorHAnsi" w:cstheme="minorBidi"/>
          <w:b w:val="0"/>
          <w:noProof/>
          <w:sz w:val="22"/>
          <w:szCs w:val="22"/>
          <w:lang w:eastAsia="en-AU"/>
        </w:rPr>
      </w:pPr>
      <w:r w:rsidRPr="00CB3E1A">
        <w:rPr>
          <w:b w:val="0"/>
          <w:noProof/>
        </w:rPr>
        <w:t>1</w:t>
      </w:r>
      <w:r>
        <w:rPr>
          <w:rFonts w:asciiTheme="minorHAnsi" w:eastAsiaTheme="minorEastAsia" w:hAnsiTheme="minorHAnsi" w:cstheme="minorBidi"/>
          <w:b w:val="0"/>
          <w:noProof/>
          <w:sz w:val="22"/>
          <w:szCs w:val="22"/>
          <w:lang w:eastAsia="en-AU"/>
        </w:rPr>
        <w:tab/>
      </w:r>
      <w:r>
        <w:rPr>
          <w:noProof/>
        </w:rPr>
        <w:t>Tender Form</w:t>
      </w:r>
      <w:r>
        <w:rPr>
          <w:noProof/>
          <w:webHidden/>
        </w:rPr>
        <w:tab/>
      </w:r>
      <w:r>
        <w:rPr>
          <w:noProof/>
          <w:webHidden/>
        </w:rPr>
        <w:fldChar w:fldCharType="begin"/>
      </w:r>
      <w:r>
        <w:rPr>
          <w:noProof/>
          <w:webHidden/>
        </w:rPr>
        <w:instrText xml:space="preserve"> PAGEREF _Toc128727114 \h </w:instrText>
      </w:r>
      <w:r>
        <w:rPr>
          <w:noProof/>
          <w:webHidden/>
        </w:rPr>
      </w:r>
      <w:r>
        <w:rPr>
          <w:noProof/>
          <w:webHidden/>
        </w:rPr>
        <w:fldChar w:fldCharType="separate"/>
      </w:r>
      <w:r w:rsidR="00B111AA">
        <w:rPr>
          <w:noProof/>
          <w:webHidden/>
        </w:rPr>
        <w:t>2</w:t>
      </w:r>
      <w:r>
        <w:rPr>
          <w:noProof/>
          <w:webHidden/>
        </w:rPr>
        <w:fldChar w:fldCharType="end"/>
      </w:r>
    </w:p>
    <w:p w14:paraId="7203D728" w14:textId="3FF2C4AC" w:rsidR="0035749F" w:rsidRDefault="0035749F" w:rsidP="008140C2">
      <w:pPr>
        <w:pStyle w:val="TOC2"/>
        <w:rPr>
          <w:rFonts w:asciiTheme="minorHAnsi" w:eastAsiaTheme="minorEastAsia" w:hAnsiTheme="minorHAnsi" w:cstheme="minorBidi"/>
          <w:b w:val="0"/>
          <w:noProof/>
          <w:sz w:val="22"/>
          <w:szCs w:val="22"/>
          <w:lang w:eastAsia="en-AU"/>
        </w:rPr>
      </w:pPr>
      <w:r w:rsidRPr="00CB3E1A">
        <w:rPr>
          <w:b w:val="0"/>
          <w:noProof/>
        </w:rPr>
        <w:t>2</w:t>
      </w:r>
      <w:r>
        <w:rPr>
          <w:rFonts w:asciiTheme="minorHAnsi" w:eastAsiaTheme="minorEastAsia" w:hAnsiTheme="minorHAnsi" w:cstheme="minorBidi"/>
          <w:b w:val="0"/>
          <w:noProof/>
          <w:sz w:val="22"/>
          <w:szCs w:val="22"/>
          <w:lang w:eastAsia="en-AU"/>
        </w:rPr>
        <w:tab/>
      </w:r>
      <w:r>
        <w:rPr>
          <w:noProof/>
        </w:rPr>
        <w:t>Schedule of Prices - Lump Sum</w:t>
      </w:r>
      <w:r>
        <w:rPr>
          <w:noProof/>
          <w:webHidden/>
        </w:rPr>
        <w:tab/>
      </w:r>
      <w:r>
        <w:rPr>
          <w:noProof/>
          <w:webHidden/>
        </w:rPr>
        <w:fldChar w:fldCharType="begin"/>
      </w:r>
      <w:r>
        <w:rPr>
          <w:noProof/>
          <w:webHidden/>
        </w:rPr>
        <w:instrText xml:space="preserve"> PAGEREF _Toc128727115 \h </w:instrText>
      </w:r>
      <w:r>
        <w:rPr>
          <w:noProof/>
          <w:webHidden/>
        </w:rPr>
      </w:r>
      <w:r>
        <w:rPr>
          <w:noProof/>
          <w:webHidden/>
        </w:rPr>
        <w:fldChar w:fldCharType="separate"/>
      </w:r>
      <w:r w:rsidR="00B111AA">
        <w:rPr>
          <w:noProof/>
          <w:webHidden/>
        </w:rPr>
        <w:t>3</w:t>
      </w:r>
      <w:r>
        <w:rPr>
          <w:noProof/>
          <w:webHidden/>
        </w:rPr>
        <w:fldChar w:fldCharType="end"/>
      </w:r>
    </w:p>
    <w:p w14:paraId="1861FEBA" w14:textId="5E4E5B8D" w:rsidR="0035749F" w:rsidRDefault="008140C2">
      <w:pPr>
        <w:pStyle w:val="TOC2"/>
        <w:rPr>
          <w:rFonts w:asciiTheme="minorHAnsi" w:eastAsiaTheme="minorEastAsia" w:hAnsiTheme="minorHAnsi" w:cstheme="minorBidi"/>
          <w:b w:val="0"/>
          <w:noProof/>
          <w:sz w:val="22"/>
          <w:szCs w:val="22"/>
          <w:lang w:eastAsia="en-AU"/>
        </w:rPr>
      </w:pPr>
      <w:r>
        <w:rPr>
          <w:b w:val="0"/>
          <w:noProof/>
        </w:rPr>
        <w:t>3</w:t>
      </w:r>
      <w:r w:rsidR="0035749F">
        <w:rPr>
          <w:rFonts w:asciiTheme="minorHAnsi" w:eastAsiaTheme="minorEastAsia" w:hAnsiTheme="minorHAnsi" w:cstheme="minorBidi"/>
          <w:b w:val="0"/>
          <w:noProof/>
          <w:sz w:val="22"/>
          <w:szCs w:val="22"/>
          <w:lang w:eastAsia="en-AU"/>
        </w:rPr>
        <w:tab/>
      </w:r>
      <w:r w:rsidR="0035749F">
        <w:rPr>
          <w:noProof/>
        </w:rPr>
        <w:t>Schedule of Qualifications and Departures Information</w:t>
      </w:r>
      <w:r w:rsidR="0035749F">
        <w:rPr>
          <w:noProof/>
          <w:webHidden/>
        </w:rPr>
        <w:tab/>
      </w:r>
      <w:r w:rsidR="0035749F">
        <w:rPr>
          <w:noProof/>
          <w:webHidden/>
        </w:rPr>
        <w:fldChar w:fldCharType="begin"/>
      </w:r>
      <w:r w:rsidR="0035749F">
        <w:rPr>
          <w:noProof/>
          <w:webHidden/>
        </w:rPr>
        <w:instrText xml:space="preserve"> PAGEREF _Toc128727117 \h </w:instrText>
      </w:r>
      <w:r w:rsidR="0035749F">
        <w:rPr>
          <w:noProof/>
          <w:webHidden/>
        </w:rPr>
      </w:r>
      <w:r w:rsidR="0035749F">
        <w:rPr>
          <w:noProof/>
          <w:webHidden/>
        </w:rPr>
        <w:fldChar w:fldCharType="separate"/>
      </w:r>
      <w:r w:rsidR="00B111AA">
        <w:rPr>
          <w:noProof/>
          <w:webHidden/>
        </w:rPr>
        <w:t>4</w:t>
      </w:r>
      <w:r w:rsidR="0035749F">
        <w:rPr>
          <w:noProof/>
          <w:webHidden/>
        </w:rPr>
        <w:fldChar w:fldCharType="end"/>
      </w:r>
    </w:p>
    <w:p w14:paraId="0275D1B5" w14:textId="4B919728" w:rsidR="0035749F" w:rsidRDefault="008140C2">
      <w:pPr>
        <w:pStyle w:val="TOC2"/>
        <w:rPr>
          <w:rFonts w:asciiTheme="minorHAnsi" w:eastAsiaTheme="minorEastAsia" w:hAnsiTheme="minorHAnsi" w:cstheme="minorBidi"/>
          <w:b w:val="0"/>
          <w:noProof/>
          <w:sz w:val="22"/>
          <w:szCs w:val="22"/>
          <w:lang w:eastAsia="en-AU"/>
        </w:rPr>
      </w:pPr>
      <w:r>
        <w:rPr>
          <w:b w:val="0"/>
          <w:noProof/>
        </w:rPr>
        <w:t>4</w:t>
      </w:r>
      <w:r w:rsidR="0035749F">
        <w:rPr>
          <w:rFonts w:asciiTheme="minorHAnsi" w:eastAsiaTheme="minorEastAsia" w:hAnsiTheme="minorHAnsi" w:cstheme="minorBidi"/>
          <w:b w:val="0"/>
          <w:noProof/>
          <w:sz w:val="22"/>
          <w:szCs w:val="22"/>
          <w:lang w:eastAsia="en-AU"/>
        </w:rPr>
        <w:tab/>
      </w:r>
      <w:r w:rsidR="0035749F">
        <w:rPr>
          <w:noProof/>
        </w:rPr>
        <w:t>Schedule of Mandatory Participation Criteria Information</w:t>
      </w:r>
      <w:r w:rsidR="0035749F">
        <w:rPr>
          <w:noProof/>
          <w:webHidden/>
        </w:rPr>
        <w:tab/>
      </w:r>
      <w:r w:rsidR="0035749F">
        <w:rPr>
          <w:noProof/>
          <w:webHidden/>
        </w:rPr>
        <w:fldChar w:fldCharType="begin"/>
      </w:r>
      <w:r w:rsidR="0035749F">
        <w:rPr>
          <w:noProof/>
          <w:webHidden/>
        </w:rPr>
        <w:instrText xml:space="preserve"> PAGEREF _Toc128727118 \h </w:instrText>
      </w:r>
      <w:r w:rsidR="0035749F">
        <w:rPr>
          <w:noProof/>
          <w:webHidden/>
        </w:rPr>
      </w:r>
      <w:r w:rsidR="0035749F">
        <w:rPr>
          <w:noProof/>
          <w:webHidden/>
        </w:rPr>
        <w:fldChar w:fldCharType="separate"/>
      </w:r>
      <w:r w:rsidR="00B111AA">
        <w:rPr>
          <w:noProof/>
          <w:webHidden/>
        </w:rPr>
        <w:t>5</w:t>
      </w:r>
      <w:r w:rsidR="0035749F">
        <w:rPr>
          <w:noProof/>
          <w:webHidden/>
        </w:rPr>
        <w:fldChar w:fldCharType="end"/>
      </w:r>
    </w:p>
    <w:p w14:paraId="3A994A04" w14:textId="009709B7" w:rsidR="0035749F" w:rsidRDefault="008140C2" w:rsidP="00ED6574">
      <w:pPr>
        <w:pStyle w:val="TOC2"/>
        <w:rPr>
          <w:rFonts w:asciiTheme="minorHAnsi" w:eastAsiaTheme="minorEastAsia" w:hAnsiTheme="minorHAnsi" w:cstheme="minorBidi"/>
          <w:b w:val="0"/>
          <w:noProof/>
          <w:sz w:val="22"/>
          <w:szCs w:val="22"/>
          <w:lang w:eastAsia="en-AU"/>
        </w:rPr>
      </w:pPr>
      <w:r>
        <w:rPr>
          <w:b w:val="0"/>
          <w:noProof/>
        </w:rPr>
        <w:t>5</w:t>
      </w:r>
      <w:r w:rsidR="0035749F">
        <w:rPr>
          <w:rFonts w:asciiTheme="minorHAnsi" w:eastAsiaTheme="minorEastAsia" w:hAnsiTheme="minorHAnsi" w:cstheme="minorBidi"/>
          <w:b w:val="0"/>
          <w:noProof/>
          <w:sz w:val="22"/>
          <w:szCs w:val="22"/>
          <w:lang w:eastAsia="en-AU"/>
        </w:rPr>
        <w:tab/>
      </w:r>
      <w:r w:rsidR="0035749F">
        <w:rPr>
          <w:noProof/>
        </w:rPr>
        <w:t>Schedule of Weighted Non-Price Criteria Information</w:t>
      </w:r>
      <w:r w:rsidR="0035749F">
        <w:rPr>
          <w:noProof/>
          <w:webHidden/>
        </w:rPr>
        <w:tab/>
      </w:r>
      <w:r w:rsidR="00ED6574">
        <w:rPr>
          <w:noProof/>
          <w:webHidden/>
        </w:rPr>
        <w:t>7</w:t>
      </w:r>
    </w:p>
    <w:p w14:paraId="4E3E5BA1" w14:textId="19528271" w:rsidR="0035749F" w:rsidRDefault="00ED6574" w:rsidP="008140C2">
      <w:pPr>
        <w:pStyle w:val="TOC2"/>
        <w:rPr>
          <w:rFonts w:asciiTheme="minorHAnsi" w:eastAsiaTheme="minorEastAsia" w:hAnsiTheme="minorHAnsi" w:cstheme="minorBidi"/>
          <w:b w:val="0"/>
          <w:noProof/>
          <w:sz w:val="22"/>
          <w:szCs w:val="22"/>
          <w:lang w:eastAsia="en-AU"/>
        </w:rPr>
      </w:pPr>
      <w:r>
        <w:rPr>
          <w:b w:val="0"/>
          <w:noProof/>
        </w:rPr>
        <w:t>6</w:t>
      </w:r>
      <w:r w:rsidR="0035749F">
        <w:rPr>
          <w:rFonts w:asciiTheme="minorHAnsi" w:eastAsiaTheme="minorEastAsia" w:hAnsiTheme="minorHAnsi" w:cstheme="minorBidi"/>
          <w:b w:val="0"/>
          <w:noProof/>
          <w:sz w:val="22"/>
          <w:szCs w:val="22"/>
          <w:lang w:eastAsia="en-AU"/>
        </w:rPr>
        <w:tab/>
      </w:r>
      <w:r w:rsidR="0035749F">
        <w:rPr>
          <w:noProof/>
        </w:rPr>
        <w:t>Schedule of Program Information</w:t>
      </w:r>
      <w:r w:rsidR="0035749F">
        <w:rPr>
          <w:noProof/>
          <w:webHidden/>
        </w:rPr>
        <w:tab/>
      </w:r>
      <w:r>
        <w:rPr>
          <w:noProof/>
          <w:webHidden/>
        </w:rPr>
        <w:t>8</w:t>
      </w:r>
    </w:p>
    <w:p w14:paraId="537D9987" w14:textId="6152372F" w:rsidR="0035749F" w:rsidRDefault="00ED6574" w:rsidP="008140C2">
      <w:pPr>
        <w:pStyle w:val="TOC2"/>
        <w:rPr>
          <w:rFonts w:asciiTheme="minorHAnsi" w:eastAsiaTheme="minorEastAsia" w:hAnsiTheme="minorHAnsi" w:cstheme="minorBidi"/>
          <w:b w:val="0"/>
          <w:noProof/>
          <w:sz w:val="22"/>
          <w:szCs w:val="22"/>
          <w:lang w:eastAsia="en-AU"/>
        </w:rPr>
      </w:pPr>
      <w:r>
        <w:rPr>
          <w:b w:val="0"/>
          <w:noProof/>
        </w:rPr>
        <w:t>7</w:t>
      </w:r>
      <w:r w:rsidR="0035749F">
        <w:rPr>
          <w:rFonts w:asciiTheme="minorHAnsi" w:eastAsiaTheme="minorEastAsia" w:hAnsiTheme="minorHAnsi" w:cstheme="minorBidi"/>
          <w:b w:val="0"/>
          <w:noProof/>
          <w:sz w:val="22"/>
          <w:szCs w:val="22"/>
          <w:lang w:eastAsia="en-AU"/>
        </w:rPr>
        <w:tab/>
      </w:r>
      <w:r w:rsidR="0035749F">
        <w:rPr>
          <w:noProof/>
        </w:rPr>
        <w:t>Schedule of Contract Information</w:t>
      </w:r>
      <w:r w:rsidR="0035749F">
        <w:rPr>
          <w:noProof/>
          <w:webHidden/>
        </w:rPr>
        <w:tab/>
      </w:r>
      <w:r w:rsidR="00542315">
        <w:rPr>
          <w:noProof/>
          <w:webHidden/>
        </w:rPr>
        <w:t>9</w:t>
      </w:r>
    </w:p>
    <w:p w14:paraId="1477C336" w14:textId="0F9833B0" w:rsidR="0035749F" w:rsidRDefault="00ED6574">
      <w:pPr>
        <w:pStyle w:val="TOC2"/>
        <w:rPr>
          <w:rFonts w:asciiTheme="minorHAnsi" w:eastAsiaTheme="minorEastAsia" w:hAnsiTheme="minorHAnsi" w:cstheme="minorBidi"/>
          <w:b w:val="0"/>
          <w:noProof/>
          <w:sz w:val="22"/>
          <w:szCs w:val="22"/>
          <w:lang w:eastAsia="en-AU"/>
        </w:rPr>
      </w:pPr>
      <w:r>
        <w:rPr>
          <w:b w:val="0"/>
          <w:noProof/>
        </w:rPr>
        <w:t>8</w:t>
      </w:r>
      <w:r w:rsidR="0035749F">
        <w:rPr>
          <w:rFonts w:asciiTheme="minorHAnsi" w:eastAsiaTheme="minorEastAsia" w:hAnsiTheme="minorHAnsi" w:cstheme="minorBidi"/>
          <w:b w:val="0"/>
          <w:noProof/>
          <w:sz w:val="22"/>
          <w:szCs w:val="22"/>
          <w:lang w:eastAsia="en-AU"/>
        </w:rPr>
        <w:tab/>
      </w:r>
      <w:r w:rsidR="0035749F">
        <w:rPr>
          <w:noProof/>
        </w:rPr>
        <w:t>Schedule of Financial Assessment Information</w:t>
      </w:r>
      <w:r w:rsidR="0035749F">
        <w:rPr>
          <w:noProof/>
          <w:webHidden/>
        </w:rPr>
        <w:tab/>
      </w:r>
      <w:r w:rsidR="00542315">
        <w:rPr>
          <w:noProof/>
          <w:webHidden/>
        </w:rPr>
        <w:t>10</w:t>
      </w:r>
    </w:p>
    <w:p w14:paraId="5188A90F" w14:textId="40309571" w:rsidR="0035749F" w:rsidRDefault="00ED6574">
      <w:pPr>
        <w:pStyle w:val="TOC2"/>
        <w:rPr>
          <w:rFonts w:asciiTheme="minorHAnsi" w:eastAsiaTheme="minorEastAsia" w:hAnsiTheme="minorHAnsi" w:cstheme="minorBidi"/>
          <w:b w:val="0"/>
          <w:noProof/>
          <w:sz w:val="22"/>
          <w:szCs w:val="22"/>
          <w:lang w:eastAsia="en-AU"/>
        </w:rPr>
      </w:pPr>
      <w:r>
        <w:rPr>
          <w:b w:val="0"/>
          <w:noProof/>
        </w:rPr>
        <w:t>9</w:t>
      </w:r>
      <w:r w:rsidR="0035749F">
        <w:rPr>
          <w:rFonts w:asciiTheme="minorHAnsi" w:eastAsiaTheme="minorEastAsia" w:hAnsiTheme="minorHAnsi" w:cstheme="minorBidi"/>
          <w:b w:val="0"/>
          <w:noProof/>
          <w:sz w:val="22"/>
          <w:szCs w:val="22"/>
          <w:lang w:eastAsia="en-AU"/>
        </w:rPr>
        <w:tab/>
      </w:r>
      <w:r w:rsidR="0035749F">
        <w:rPr>
          <w:noProof/>
        </w:rPr>
        <w:t>Schedule of Quality Management Information</w:t>
      </w:r>
      <w:r w:rsidR="0035749F">
        <w:rPr>
          <w:noProof/>
          <w:webHidden/>
        </w:rPr>
        <w:tab/>
      </w:r>
      <w:r w:rsidR="00542315">
        <w:rPr>
          <w:noProof/>
          <w:webHidden/>
        </w:rPr>
        <w:t>11</w:t>
      </w:r>
    </w:p>
    <w:p w14:paraId="02CA985E" w14:textId="6AAE4871" w:rsidR="0035749F" w:rsidRDefault="0035749F">
      <w:pPr>
        <w:pStyle w:val="TOC2"/>
        <w:rPr>
          <w:rFonts w:asciiTheme="minorHAnsi" w:eastAsiaTheme="minorEastAsia" w:hAnsiTheme="minorHAnsi" w:cstheme="minorBidi"/>
          <w:b w:val="0"/>
          <w:noProof/>
          <w:sz w:val="22"/>
          <w:szCs w:val="22"/>
          <w:lang w:eastAsia="en-AU"/>
        </w:rPr>
      </w:pPr>
      <w:r w:rsidRPr="00CB3E1A">
        <w:rPr>
          <w:b w:val="0"/>
          <w:noProof/>
        </w:rPr>
        <w:t>1</w:t>
      </w:r>
      <w:r w:rsidR="00ED6574">
        <w:rPr>
          <w:b w:val="0"/>
          <w:noProof/>
        </w:rPr>
        <w:t>0</w:t>
      </w:r>
      <w:r>
        <w:rPr>
          <w:rFonts w:asciiTheme="minorHAnsi" w:eastAsiaTheme="minorEastAsia" w:hAnsiTheme="minorHAnsi" w:cstheme="minorBidi"/>
          <w:b w:val="0"/>
          <w:noProof/>
          <w:sz w:val="22"/>
          <w:szCs w:val="22"/>
          <w:lang w:eastAsia="en-AU"/>
        </w:rPr>
        <w:tab/>
      </w:r>
      <w:r>
        <w:rPr>
          <w:noProof/>
        </w:rPr>
        <w:t>Schedule of WHS Management Information: Part A</w:t>
      </w:r>
      <w:r>
        <w:rPr>
          <w:noProof/>
          <w:webHidden/>
        </w:rPr>
        <w:tab/>
      </w:r>
      <w:r w:rsidR="00542315">
        <w:rPr>
          <w:noProof/>
          <w:webHidden/>
        </w:rPr>
        <w:t>12</w:t>
      </w:r>
    </w:p>
    <w:p w14:paraId="2186A09D" w14:textId="289310A9" w:rsidR="0035749F" w:rsidRDefault="0035749F" w:rsidP="008140C2">
      <w:pPr>
        <w:pStyle w:val="TOC2"/>
        <w:rPr>
          <w:rFonts w:asciiTheme="minorHAnsi" w:eastAsiaTheme="minorEastAsia" w:hAnsiTheme="minorHAnsi" w:cstheme="minorBidi"/>
          <w:b w:val="0"/>
          <w:noProof/>
          <w:sz w:val="22"/>
          <w:szCs w:val="22"/>
          <w:lang w:eastAsia="en-AU"/>
        </w:rPr>
      </w:pPr>
      <w:r w:rsidRPr="00CB3E1A">
        <w:rPr>
          <w:b w:val="0"/>
          <w:noProof/>
        </w:rPr>
        <w:t>1</w:t>
      </w:r>
      <w:r w:rsidR="00ED6574">
        <w:rPr>
          <w:b w:val="0"/>
          <w:noProof/>
        </w:rPr>
        <w:t>1</w:t>
      </w:r>
      <w:r>
        <w:rPr>
          <w:rFonts w:asciiTheme="minorHAnsi" w:eastAsiaTheme="minorEastAsia" w:hAnsiTheme="minorHAnsi" w:cstheme="minorBidi"/>
          <w:b w:val="0"/>
          <w:noProof/>
          <w:sz w:val="22"/>
          <w:szCs w:val="22"/>
          <w:lang w:eastAsia="en-AU"/>
        </w:rPr>
        <w:tab/>
      </w:r>
      <w:r>
        <w:rPr>
          <w:noProof/>
        </w:rPr>
        <w:t>Schedule of WHS Management Information: Part B</w:t>
      </w:r>
      <w:r>
        <w:rPr>
          <w:noProof/>
          <w:webHidden/>
        </w:rPr>
        <w:tab/>
      </w:r>
      <w:r w:rsidR="00542315">
        <w:rPr>
          <w:noProof/>
          <w:webHidden/>
        </w:rPr>
        <w:t>13</w:t>
      </w:r>
    </w:p>
    <w:p w14:paraId="44CC6BD2" w14:textId="6C4907C2" w:rsidR="0035749F" w:rsidRDefault="0035749F">
      <w:pPr>
        <w:pStyle w:val="TOC2"/>
        <w:rPr>
          <w:rFonts w:asciiTheme="minorHAnsi" w:eastAsiaTheme="minorEastAsia" w:hAnsiTheme="minorHAnsi" w:cstheme="minorBidi"/>
          <w:b w:val="0"/>
          <w:noProof/>
          <w:sz w:val="22"/>
          <w:szCs w:val="22"/>
          <w:lang w:eastAsia="en-AU"/>
        </w:rPr>
      </w:pPr>
      <w:r w:rsidRPr="00CB3E1A">
        <w:rPr>
          <w:b w:val="0"/>
          <w:noProof/>
        </w:rPr>
        <w:t>1</w:t>
      </w:r>
      <w:r w:rsidR="00ED6574">
        <w:rPr>
          <w:b w:val="0"/>
          <w:noProof/>
        </w:rPr>
        <w:t>2</w:t>
      </w:r>
      <w:r>
        <w:rPr>
          <w:rFonts w:asciiTheme="minorHAnsi" w:eastAsiaTheme="minorEastAsia" w:hAnsiTheme="minorHAnsi" w:cstheme="minorBidi"/>
          <w:b w:val="0"/>
          <w:noProof/>
          <w:sz w:val="22"/>
          <w:szCs w:val="22"/>
          <w:lang w:eastAsia="en-AU"/>
        </w:rPr>
        <w:tab/>
      </w:r>
      <w:r>
        <w:rPr>
          <w:noProof/>
        </w:rPr>
        <w:t>Schedule of Dealing with Modern Slavery</w:t>
      </w:r>
      <w:r>
        <w:rPr>
          <w:noProof/>
          <w:webHidden/>
        </w:rPr>
        <w:tab/>
      </w:r>
      <w:r w:rsidR="00542315">
        <w:rPr>
          <w:noProof/>
          <w:webHidden/>
        </w:rPr>
        <w:t>14</w:t>
      </w:r>
    </w:p>
    <w:p w14:paraId="424FF164" w14:textId="4B01D2EA" w:rsidR="002341BC" w:rsidRPr="00C95CFA" w:rsidRDefault="00D95DBE" w:rsidP="00854D53">
      <w:pPr>
        <w:tabs>
          <w:tab w:val="left" w:pos="1843"/>
          <w:tab w:val="left" w:pos="4962"/>
        </w:tabs>
        <w:sectPr w:rsidR="002341BC" w:rsidRPr="00C95CFA" w:rsidSect="00DB13B8">
          <w:headerReference w:type="default" r:id="rId8"/>
          <w:footerReference w:type="default" r:id="rId9"/>
          <w:headerReference w:type="first" r:id="rId10"/>
          <w:footerReference w:type="first" r:id="rId11"/>
          <w:pgSz w:w="11907" w:h="16840" w:code="9"/>
          <w:pgMar w:top="851" w:right="1701" w:bottom="425" w:left="1701" w:header="720" w:footer="720" w:gutter="0"/>
          <w:pgNumType w:start="1"/>
          <w:cols w:space="720"/>
          <w:docGrid w:linePitch="272"/>
        </w:sectPr>
      </w:pPr>
      <w:r w:rsidRPr="0081297C">
        <w:fldChar w:fldCharType="end"/>
      </w:r>
      <w:bookmarkStart w:id="8" w:name="PageBreak"/>
      <w:bookmarkEnd w:id="7"/>
    </w:p>
    <w:p w14:paraId="7ADEB7B4" w14:textId="70C9B660" w:rsidR="00A93E68" w:rsidRPr="0020304F" w:rsidRDefault="00A93E68" w:rsidP="00854D53">
      <w:pPr>
        <w:pStyle w:val="Heading2"/>
        <w:ind w:left="0"/>
      </w:pPr>
      <w:bookmarkStart w:id="9" w:name="_Toc184801707"/>
      <w:bookmarkStart w:id="10" w:name="_Toc184801727"/>
      <w:bookmarkStart w:id="11" w:name="_Toc416163056"/>
      <w:bookmarkStart w:id="12" w:name="_Toc428865659"/>
      <w:bookmarkStart w:id="13" w:name="_Toc456778122"/>
      <w:bookmarkStart w:id="14" w:name="_Toc128727114"/>
      <w:bookmarkEnd w:id="8"/>
      <w:r w:rsidRPr="0020304F">
        <w:lastRenderedPageBreak/>
        <w:t>Tender Form</w:t>
      </w:r>
      <w:bookmarkEnd w:id="9"/>
      <w:bookmarkEnd w:id="10"/>
      <w:bookmarkEnd w:id="11"/>
      <w:bookmarkEnd w:id="12"/>
      <w:bookmarkEnd w:id="13"/>
      <w:bookmarkEnd w:id="14"/>
    </w:p>
    <w:p w14:paraId="1C84FBD6" w14:textId="77777777" w:rsidR="00A93E68" w:rsidRPr="0020304F" w:rsidRDefault="00A93E68" w:rsidP="00854D53">
      <w:pPr>
        <w:pStyle w:val="Heading4"/>
      </w:pPr>
      <w:r w:rsidRPr="0020304F">
        <w:t>Tender Closing Office</w:t>
      </w:r>
    </w:p>
    <w:p w14:paraId="6AE311D9" w14:textId="55443AF0" w:rsidR="00315F86" w:rsidRPr="0020304F" w:rsidRDefault="00B57F89" w:rsidP="00315F86">
      <w:r w:rsidRPr="0020304F">
        <w:t xml:space="preserve">Refer to clause </w:t>
      </w:r>
      <w:r w:rsidR="0020224E" w:rsidRPr="0020304F">
        <w:t>7 of the Conditions of Tendering</w:t>
      </w:r>
      <w:r w:rsidR="00B345FD" w:rsidRPr="0020304F">
        <w:t xml:space="preserve"> - </w:t>
      </w:r>
      <w:r w:rsidR="00B345FD" w:rsidRPr="0020304F">
        <w:rPr>
          <w:b/>
          <w:bCs/>
        </w:rPr>
        <w:t>Submission of Tenders</w:t>
      </w:r>
      <w:r w:rsidR="0020224E" w:rsidRPr="0020304F">
        <w:t xml:space="preserve"> for lodge</w:t>
      </w:r>
      <w:r w:rsidR="004B5B5E" w:rsidRPr="0020304F">
        <w:t>ment details</w:t>
      </w:r>
      <w:r w:rsidR="00B345FD" w:rsidRPr="0020304F">
        <w:t>.</w:t>
      </w:r>
    </w:p>
    <w:p w14:paraId="441DDD72" w14:textId="77777777" w:rsidR="00A93E68" w:rsidRPr="0020304F" w:rsidRDefault="00A93E68" w:rsidP="00854D53">
      <w:pPr>
        <w:rPr>
          <w:sz w:val="8"/>
        </w:rPr>
      </w:pPr>
    </w:p>
    <w:p w14:paraId="48C546F0" w14:textId="77777777" w:rsidR="00A93E68" w:rsidRPr="0020304F" w:rsidRDefault="00A93E68" w:rsidP="00854D53">
      <w:pPr>
        <w:pStyle w:val="Heading4"/>
      </w:pPr>
      <w:r w:rsidRPr="0020304F">
        <w:t>Tenderer’s details</w:t>
      </w:r>
    </w:p>
    <w:tbl>
      <w:tblPr>
        <w:tblW w:w="0" w:type="auto"/>
        <w:tblInd w:w="1134" w:type="dxa"/>
        <w:tblLook w:val="0000" w:firstRow="0" w:lastRow="0" w:firstColumn="0" w:lastColumn="0" w:noHBand="0" w:noVBand="0"/>
      </w:tblPr>
      <w:tblGrid>
        <w:gridCol w:w="1836"/>
        <w:gridCol w:w="5466"/>
      </w:tblGrid>
      <w:tr w:rsidR="00A93E68" w:rsidRPr="0020304F" w14:paraId="467274DE" w14:textId="77777777" w:rsidTr="005E0D25">
        <w:tc>
          <w:tcPr>
            <w:tcW w:w="1836" w:type="dxa"/>
            <w:tcBorders>
              <w:top w:val="single" w:sz="4" w:space="0" w:color="auto"/>
              <w:left w:val="single" w:sz="4" w:space="0" w:color="auto"/>
              <w:bottom w:val="single" w:sz="4" w:space="0" w:color="auto"/>
              <w:right w:val="single" w:sz="4" w:space="0" w:color="auto"/>
            </w:tcBorders>
          </w:tcPr>
          <w:p w14:paraId="3E9DC77B" w14:textId="45F52DC9" w:rsidR="00A93E68" w:rsidRPr="0020304F" w:rsidRDefault="005E0D25" w:rsidP="0045674C">
            <w:pPr>
              <w:pStyle w:val="TableText0"/>
              <w:spacing w:before="120"/>
            </w:pPr>
            <w:bookmarkStart w:id="15" w:name="GC21_TF_Tenderers_Details"/>
            <w:r w:rsidRPr="0020304F">
              <w:t xml:space="preserve">Business </w:t>
            </w:r>
            <w:r w:rsidR="00A93E68" w:rsidRPr="0020304F">
              <w:t>Name:</w:t>
            </w:r>
            <w:r w:rsidR="00A93E68" w:rsidRPr="0020304F">
              <w:br/>
              <w:t>(in block letters)</w:t>
            </w:r>
          </w:p>
        </w:tc>
        <w:tc>
          <w:tcPr>
            <w:tcW w:w="5466" w:type="dxa"/>
            <w:tcBorders>
              <w:top w:val="single" w:sz="4" w:space="0" w:color="auto"/>
              <w:left w:val="single" w:sz="4" w:space="0" w:color="auto"/>
              <w:bottom w:val="single" w:sz="4" w:space="0" w:color="auto"/>
              <w:right w:val="single" w:sz="4" w:space="0" w:color="auto"/>
            </w:tcBorders>
          </w:tcPr>
          <w:p w14:paraId="45FA849D" w14:textId="77777777" w:rsidR="00A93E68" w:rsidRPr="0020304F" w:rsidRDefault="00A93E68" w:rsidP="00C5510B">
            <w:pPr>
              <w:pStyle w:val="TableText0"/>
              <w:spacing w:before="240"/>
            </w:pPr>
            <w:r w:rsidRPr="0020304F">
              <w:t>………………………………………………………….…………</w:t>
            </w:r>
          </w:p>
          <w:p w14:paraId="36BE4717" w14:textId="77777777" w:rsidR="00A93E68" w:rsidRPr="0020304F" w:rsidRDefault="00A93E68" w:rsidP="00C95EEF">
            <w:pPr>
              <w:pStyle w:val="TableText0"/>
              <w:spacing w:before="120"/>
            </w:pPr>
            <w:r w:rsidRPr="0020304F">
              <w:t>……………………………………………………….……………</w:t>
            </w:r>
          </w:p>
          <w:p w14:paraId="3CB9FED8" w14:textId="7D697150" w:rsidR="00A93E68" w:rsidRPr="0020304F" w:rsidRDefault="00744DD1" w:rsidP="00C95EEF">
            <w:pPr>
              <w:pStyle w:val="TableText0"/>
              <w:spacing w:before="120"/>
            </w:pPr>
            <w:r w:rsidRPr="0020304F">
              <w:t xml:space="preserve">ACN/ </w:t>
            </w:r>
            <w:r w:rsidR="00A93E68" w:rsidRPr="0020304F">
              <w:t>ABN</w:t>
            </w:r>
            <w:r w:rsidRPr="0020304F">
              <w:t>:</w:t>
            </w:r>
            <w:r w:rsidR="00A93E68" w:rsidRPr="0020304F">
              <w:t xml:space="preserve"> .……….…………………………….….……….</w:t>
            </w:r>
          </w:p>
        </w:tc>
      </w:tr>
      <w:tr w:rsidR="005E0D25" w:rsidRPr="0020304F" w14:paraId="181FBBFF" w14:textId="77777777" w:rsidTr="005E0D25">
        <w:tc>
          <w:tcPr>
            <w:tcW w:w="1836" w:type="dxa"/>
            <w:tcBorders>
              <w:top w:val="single" w:sz="4" w:space="0" w:color="auto"/>
              <w:left w:val="single" w:sz="4" w:space="0" w:color="auto"/>
              <w:bottom w:val="single" w:sz="4" w:space="0" w:color="auto"/>
              <w:right w:val="single" w:sz="4" w:space="0" w:color="auto"/>
            </w:tcBorders>
          </w:tcPr>
          <w:p w14:paraId="5A3D2054" w14:textId="05E2A3C0" w:rsidR="005E0D25" w:rsidRPr="0020304F" w:rsidRDefault="006E1F20" w:rsidP="0045674C">
            <w:pPr>
              <w:pStyle w:val="TableText0"/>
              <w:spacing w:before="120"/>
            </w:pPr>
            <w:r w:rsidRPr="0020304F">
              <w:t>Trading As:</w:t>
            </w:r>
          </w:p>
        </w:tc>
        <w:tc>
          <w:tcPr>
            <w:tcW w:w="5466" w:type="dxa"/>
            <w:tcBorders>
              <w:top w:val="single" w:sz="4" w:space="0" w:color="auto"/>
              <w:left w:val="single" w:sz="4" w:space="0" w:color="auto"/>
              <w:bottom w:val="single" w:sz="4" w:space="0" w:color="auto"/>
              <w:right w:val="single" w:sz="4" w:space="0" w:color="auto"/>
            </w:tcBorders>
          </w:tcPr>
          <w:p w14:paraId="226485F2" w14:textId="77777777" w:rsidR="00C95EEF" w:rsidRPr="0020304F" w:rsidRDefault="00C95EEF" w:rsidP="00C95EEF">
            <w:pPr>
              <w:pStyle w:val="TableText0"/>
              <w:spacing w:before="240"/>
            </w:pPr>
            <w:r w:rsidRPr="0020304F">
              <w:t>………………………………………………………….…………</w:t>
            </w:r>
          </w:p>
          <w:p w14:paraId="760E27F4" w14:textId="7616BFE5" w:rsidR="005E0D25" w:rsidRPr="0020304F" w:rsidRDefault="00C95EEF" w:rsidP="00C95EEF">
            <w:pPr>
              <w:pStyle w:val="TableText0"/>
              <w:spacing w:before="120"/>
            </w:pPr>
            <w:r w:rsidRPr="0020304F">
              <w:t>……………………………………………………….……………</w:t>
            </w:r>
          </w:p>
        </w:tc>
      </w:tr>
      <w:tr w:rsidR="005E0D25" w:rsidRPr="0020304F" w14:paraId="1CEFB908" w14:textId="77777777" w:rsidTr="005E0D25">
        <w:tc>
          <w:tcPr>
            <w:tcW w:w="1836" w:type="dxa"/>
            <w:tcBorders>
              <w:top w:val="single" w:sz="4" w:space="0" w:color="auto"/>
              <w:left w:val="single" w:sz="4" w:space="0" w:color="auto"/>
              <w:bottom w:val="single" w:sz="4" w:space="0" w:color="auto"/>
              <w:right w:val="single" w:sz="4" w:space="0" w:color="auto"/>
            </w:tcBorders>
          </w:tcPr>
          <w:p w14:paraId="0173B11F" w14:textId="44FD70F5" w:rsidR="005E0D25" w:rsidRPr="0020304F" w:rsidRDefault="00744DD1" w:rsidP="0045674C">
            <w:pPr>
              <w:pStyle w:val="TableText0"/>
              <w:spacing w:before="120"/>
            </w:pPr>
            <w:r w:rsidRPr="0020304F">
              <w:t>Business Type:</w:t>
            </w:r>
          </w:p>
        </w:tc>
        <w:tc>
          <w:tcPr>
            <w:tcW w:w="5466" w:type="dxa"/>
            <w:tcBorders>
              <w:top w:val="single" w:sz="4" w:space="0" w:color="auto"/>
              <w:left w:val="single" w:sz="4" w:space="0" w:color="auto"/>
              <w:bottom w:val="single" w:sz="4" w:space="0" w:color="auto"/>
              <w:right w:val="single" w:sz="4" w:space="0" w:color="auto"/>
            </w:tcBorders>
          </w:tcPr>
          <w:p w14:paraId="01012303" w14:textId="77777777" w:rsidR="00C95EEF" w:rsidRPr="0020304F" w:rsidRDefault="00C95EEF" w:rsidP="00C95EEF">
            <w:pPr>
              <w:pStyle w:val="TableText0"/>
              <w:spacing w:before="240"/>
            </w:pPr>
            <w:r w:rsidRPr="0020304F">
              <w:t>………………………………………………………….…………</w:t>
            </w:r>
          </w:p>
          <w:p w14:paraId="4E5E910F" w14:textId="21FFE23B" w:rsidR="005E0D25" w:rsidRPr="0020304F" w:rsidRDefault="00C95EEF" w:rsidP="00C95EEF">
            <w:pPr>
              <w:pStyle w:val="TableText0"/>
              <w:spacing w:before="120"/>
            </w:pPr>
            <w:r w:rsidRPr="0020304F">
              <w:t>……………………………………………………….……………</w:t>
            </w:r>
          </w:p>
        </w:tc>
      </w:tr>
      <w:tr w:rsidR="00A93E68" w:rsidRPr="0020304F" w14:paraId="58A4F198" w14:textId="77777777" w:rsidTr="005E0D25">
        <w:tc>
          <w:tcPr>
            <w:tcW w:w="1836" w:type="dxa"/>
            <w:tcBorders>
              <w:top w:val="single" w:sz="4" w:space="0" w:color="auto"/>
              <w:left w:val="single" w:sz="4" w:space="0" w:color="auto"/>
              <w:bottom w:val="single" w:sz="4" w:space="0" w:color="auto"/>
              <w:right w:val="single" w:sz="4" w:space="0" w:color="auto"/>
            </w:tcBorders>
          </w:tcPr>
          <w:p w14:paraId="2FFA3EAB" w14:textId="77777777" w:rsidR="00A93E68" w:rsidRPr="0020304F" w:rsidRDefault="00A93E68" w:rsidP="00854D53">
            <w:pPr>
              <w:pStyle w:val="TableText0"/>
              <w:rPr>
                <w:sz w:val="8"/>
              </w:rPr>
            </w:pPr>
          </w:p>
        </w:tc>
        <w:tc>
          <w:tcPr>
            <w:tcW w:w="5466" w:type="dxa"/>
            <w:tcBorders>
              <w:top w:val="single" w:sz="4" w:space="0" w:color="auto"/>
              <w:left w:val="single" w:sz="4" w:space="0" w:color="auto"/>
              <w:bottom w:val="single" w:sz="4" w:space="0" w:color="auto"/>
              <w:right w:val="single" w:sz="4" w:space="0" w:color="auto"/>
            </w:tcBorders>
          </w:tcPr>
          <w:p w14:paraId="2E42EDAE" w14:textId="77777777" w:rsidR="00A93E68" w:rsidRPr="0020304F" w:rsidRDefault="00A93E68" w:rsidP="00854D53">
            <w:pPr>
              <w:pStyle w:val="TableText0"/>
              <w:rPr>
                <w:sz w:val="8"/>
              </w:rPr>
            </w:pPr>
          </w:p>
        </w:tc>
      </w:tr>
      <w:tr w:rsidR="00A93E68" w:rsidRPr="0020304F" w14:paraId="5317CEA6" w14:textId="77777777" w:rsidTr="005E0D25">
        <w:tc>
          <w:tcPr>
            <w:tcW w:w="1836" w:type="dxa"/>
            <w:tcBorders>
              <w:top w:val="single" w:sz="4" w:space="0" w:color="auto"/>
              <w:left w:val="single" w:sz="4" w:space="0" w:color="auto"/>
              <w:bottom w:val="single" w:sz="4" w:space="0" w:color="auto"/>
              <w:right w:val="single" w:sz="4" w:space="0" w:color="auto"/>
            </w:tcBorders>
          </w:tcPr>
          <w:p w14:paraId="4AD535B3" w14:textId="77777777" w:rsidR="00A93E68" w:rsidRPr="0020304F" w:rsidRDefault="00A93E68" w:rsidP="00E71CA4">
            <w:pPr>
              <w:pStyle w:val="TableText0"/>
              <w:spacing w:before="120"/>
            </w:pPr>
            <w:r w:rsidRPr="0020304F">
              <w:t>Address:</w:t>
            </w:r>
          </w:p>
        </w:tc>
        <w:tc>
          <w:tcPr>
            <w:tcW w:w="5466" w:type="dxa"/>
            <w:tcBorders>
              <w:top w:val="single" w:sz="4" w:space="0" w:color="auto"/>
              <w:left w:val="single" w:sz="4" w:space="0" w:color="auto"/>
              <w:bottom w:val="single" w:sz="4" w:space="0" w:color="auto"/>
              <w:right w:val="single" w:sz="4" w:space="0" w:color="auto"/>
            </w:tcBorders>
          </w:tcPr>
          <w:p w14:paraId="313C34D4" w14:textId="77777777" w:rsidR="0045674C" w:rsidRPr="0020304F" w:rsidRDefault="0045674C" w:rsidP="0045674C">
            <w:pPr>
              <w:pStyle w:val="TableText0"/>
              <w:spacing w:before="240"/>
            </w:pPr>
            <w:r w:rsidRPr="0020304F">
              <w:t>………………………………………………………….…………</w:t>
            </w:r>
          </w:p>
          <w:p w14:paraId="1275FA80" w14:textId="6DC36AF3" w:rsidR="00A93E68" w:rsidRPr="0020304F" w:rsidRDefault="0045674C" w:rsidP="0045674C">
            <w:pPr>
              <w:pStyle w:val="TableText0"/>
            </w:pPr>
            <w:r w:rsidRPr="0020304F">
              <w:t>……………………………………………………….……………</w:t>
            </w:r>
          </w:p>
        </w:tc>
      </w:tr>
      <w:tr w:rsidR="008A2044" w:rsidRPr="0020304F" w14:paraId="1802DA18" w14:textId="77777777" w:rsidTr="005E0D25">
        <w:tc>
          <w:tcPr>
            <w:tcW w:w="1836" w:type="dxa"/>
            <w:tcBorders>
              <w:top w:val="single" w:sz="4" w:space="0" w:color="auto"/>
              <w:left w:val="single" w:sz="4" w:space="0" w:color="auto"/>
              <w:bottom w:val="single" w:sz="4" w:space="0" w:color="auto"/>
              <w:right w:val="single" w:sz="4" w:space="0" w:color="auto"/>
            </w:tcBorders>
          </w:tcPr>
          <w:p w14:paraId="4EDF3D16" w14:textId="2E8267BD" w:rsidR="008A2044" w:rsidRPr="0020304F" w:rsidRDefault="008A2044" w:rsidP="00E71CA4">
            <w:pPr>
              <w:pStyle w:val="TableText0"/>
              <w:spacing w:before="120"/>
            </w:pPr>
            <w:r w:rsidRPr="0020304F">
              <w:t>Postal Address:</w:t>
            </w:r>
          </w:p>
        </w:tc>
        <w:tc>
          <w:tcPr>
            <w:tcW w:w="5466" w:type="dxa"/>
            <w:tcBorders>
              <w:top w:val="single" w:sz="4" w:space="0" w:color="auto"/>
              <w:left w:val="single" w:sz="4" w:space="0" w:color="auto"/>
              <w:bottom w:val="single" w:sz="4" w:space="0" w:color="auto"/>
              <w:right w:val="single" w:sz="4" w:space="0" w:color="auto"/>
            </w:tcBorders>
          </w:tcPr>
          <w:p w14:paraId="437242BB" w14:textId="77777777" w:rsidR="008A2044" w:rsidRPr="0020304F" w:rsidRDefault="008A2044" w:rsidP="008A2044">
            <w:pPr>
              <w:pStyle w:val="TableText0"/>
              <w:spacing w:before="240"/>
            </w:pPr>
            <w:r w:rsidRPr="0020304F">
              <w:t>………………………………………………………….…………</w:t>
            </w:r>
          </w:p>
          <w:p w14:paraId="65375D4A" w14:textId="1176CA31" w:rsidR="008A2044" w:rsidRPr="0020304F" w:rsidRDefault="008A2044" w:rsidP="008A2044">
            <w:pPr>
              <w:pStyle w:val="TableText0"/>
              <w:spacing w:before="240"/>
            </w:pPr>
            <w:r w:rsidRPr="0020304F">
              <w:t>……………………………………………………….……………</w:t>
            </w:r>
          </w:p>
        </w:tc>
      </w:tr>
      <w:tr w:rsidR="00A93E68" w:rsidRPr="0020304F" w14:paraId="1F6C97AC" w14:textId="77777777" w:rsidTr="005E0D25">
        <w:tc>
          <w:tcPr>
            <w:tcW w:w="1836" w:type="dxa"/>
            <w:tcBorders>
              <w:top w:val="single" w:sz="4" w:space="0" w:color="auto"/>
              <w:left w:val="single" w:sz="4" w:space="0" w:color="auto"/>
              <w:bottom w:val="single" w:sz="4" w:space="0" w:color="auto"/>
              <w:right w:val="single" w:sz="4" w:space="0" w:color="auto"/>
            </w:tcBorders>
          </w:tcPr>
          <w:p w14:paraId="535FA174" w14:textId="77777777" w:rsidR="00A93E68" w:rsidRPr="0020304F" w:rsidRDefault="00A93E68" w:rsidP="00E71CA4">
            <w:pPr>
              <w:pStyle w:val="TableText0"/>
              <w:spacing w:before="120"/>
              <w:rPr>
                <w:sz w:val="8"/>
              </w:rPr>
            </w:pPr>
          </w:p>
        </w:tc>
        <w:tc>
          <w:tcPr>
            <w:tcW w:w="5466" w:type="dxa"/>
            <w:tcBorders>
              <w:top w:val="single" w:sz="4" w:space="0" w:color="auto"/>
              <w:left w:val="single" w:sz="4" w:space="0" w:color="auto"/>
              <w:bottom w:val="single" w:sz="4" w:space="0" w:color="auto"/>
              <w:right w:val="single" w:sz="4" w:space="0" w:color="auto"/>
            </w:tcBorders>
          </w:tcPr>
          <w:p w14:paraId="16C1AF3E" w14:textId="77777777" w:rsidR="00A93E68" w:rsidRPr="0020304F" w:rsidRDefault="00A93E68" w:rsidP="00854D53">
            <w:pPr>
              <w:pStyle w:val="TableText0"/>
              <w:rPr>
                <w:sz w:val="8"/>
              </w:rPr>
            </w:pPr>
          </w:p>
        </w:tc>
      </w:tr>
      <w:tr w:rsidR="00A93E68" w:rsidRPr="0020304F" w14:paraId="6D1BF2A5" w14:textId="77777777" w:rsidTr="005E0D25">
        <w:tc>
          <w:tcPr>
            <w:tcW w:w="1836" w:type="dxa"/>
            <w:tcBorders>
              <w:top w:val="single" w:sz="4" w:space="0" w:color="auto"/>
              <w:left w:val="single" w:sz="4" w:space="0" w:color="auto"/>
              <w:bottom w:val="single" w:sz="4" w:space="0" w:color="auto"/>
              <w:right w:val="single" w:sz="4" w:space="0" w:color="auto"/>
            </w:tcBorders>
          </w:tcPr>
          <w:p w14:paraId="2403532A" w14:textId="77777777" w:rsidR="00A93E68" w:rsidRPr="0020304F" w:rsidRDefault="00A93E68" w:rsidP="00E71CA4">
            <w:pPr>
              <w:pStyle w:val="TableText0"/>
              <w:spacing w:before="120"/>
            </w:pPr>
            <w:r w:rsidRPr="0020304F">
              <w:t>Telephone number:</w:t>
            </w:r>
          </w:p>
        </w:tc>
        <w:tc>
          <w:tcPr>
            <w:tcW w:w="5466" w:type="dxa"/>
            <w:tcBorders>
              <w:top w:val="single" w:sz="4" w:space="0" w:color="auto"/>
              <w:left w:val="single" w:sz="4" w:space="0" w:color="auto"/>
              <w:bottom w:val="single" w:sz="4" w:space="0" w:color="auto"/>
              <w:right w:val="single" w:sz="4" w:space="0" w:color="auto"/>
            </w:tcBorders>
          </w:tcPr>
          <w:p w14:paraId="2E9A3625" w14:textId="77777777" w:rsidR="00A93E68" w:rsidRPr="0020304F" w:rsidRDefault="00A93E68" w:rsidP="008A2044">
            <w:pPr>
              <w:pStyle w:val="TableText0"/>
              <w:spacing w:before="120"/>
            </w:pPr>
            <w:r w:rsidRPr="0020304F">
              <w:t>………………………</w:t>
            </w:r>
            <w:r w:rsidR="008D1F21" w:rsidRPr="0020304F">
              <w:t xml:space="preserve">… </w:t>
            </w:r>
          </w:p>
        </w:tc>
      </w:tr>
      <w:tr w:rsidR="00A93E68" w:rsidRPr="0020304F" w14:paraId="1273FEFF" w14:textId="77777777" w:rsidTr="005E0D25">
        <w:tc>
          <w:tcPr>
            <w:tcW w:w="1836" w:type="dxa"/>
            <w:tcBorders>
              <w:top w:val="single" w:sz="4" w:space="0" w:color="auto"/>
              <w:left w:val="single" w:sz="4" w:space="0" w:color="auto"/>
              <w:bottom w:val="single" w:sz="4" w:space="0" w:color="auto"/>
              <w:right w:val="single" w:sz="4" w:space="0" w:color="auto"/>
            </w:tcBorders>
          </w:tcPr>
          <w:p w14:paraId="64388F89" w14:textId="77777777" w:rsidR="00A93E68" w:rsidRPr="0020304F" w:rsidRDefault="00A93E68" w:rsidP="00E71CA4">
            <w:pPr>
              <w:pStyle w:val="TableText0"/>
              <w:spacing w:before="120"/>
            </w:pPr>
            <w:r w:rsidRPr="0020304F">
              <w:t>e-mail address:</w:t>
            </w:r>
          </w:p>
        </w:tc>
        <w:tc>
          <w:tcPr>
            <w:tcW w:w="5466" w:type="dxa"/>
            <w:tcBorders>
              <w:top w:val="single" w:sz="4" w:space="0" w:color="auto"/>
              <w:left w:val="single" w:sz="4" w:space="0" w:color="auto"/>
              <w:bottom w:val="single" w:sz="4" w:space="0" w:color="auto"/>
              <w:right w:val="single" w:sz="4" w:space="0" w:color="auto"/>
            </w:tcBorders>
          </w:tcPr>
          <w:p w14:paraId="68E774AD" w14:textId="77777777" w:rsidR="00A93E68" w:rsidRPr="0020304F" w:rsidRDefault="00A93E68" w:rsidP="008A2044">
            <w:pPr>
              <w:pStyle w:val="TableText0"/>
              <w:spacing w:before="120"/>
            </w:pPr>
            <w:r w:rsidRPr="0020304F">
              <w:t>………………………………………………………….…………</w:t>
            </w:r>
          </w:p>
        </w:tc>
      </w:tr>
      <w:tr w:rsidR="00B84191" w:rsidRPr="0020304F" w14:paraId="79E0659F" w14:textId="77777777" w:rsidTr="005E0D25">
        <w:tc>
          <w:tcPr>
            <w:tcW w:w="1836" w:type="dxa"/>
            <w:tcBorders>
              <w:top w:val="single" w:sz="4" w:space="0" w:color="auto"/>
              <w:left w:val="single" w:sz="4" w:space="0" w:color="auto"/>
              <w:bottom w:val="single" w:sz="4" w:space="0" w:color="auto"/>
              <w:right w:val="single" w:sz="4" w:space="0" w:color="auto"/>
            </w:tcBorders>
          </w:tcPr>
          <w:p w14:paraId="7E089F77" w14:textId="33E9C462" w:rsidR="00B84191" w:rsidRPr="0020304F" w:rsidRDefault="00B84191" w:rsidP="00E71CA4">
            <w:pPr>
              <w:pStyle w:val="TableText0"/>
              <w:spacing w:before="120"/>
            </w:pPr>
            <w:r w:rsidRPr="0020304F">
              <w:t>Website address:</w:t>
            </w:r>
          </w:p>
        </w:tc>
        <w:tc>
          <w:tcPr>
            <w:tcW w:w="5466" w:type="dxa"/>
            <w:tcBorders>
              <w:top w:val="single" w:sz="4" w:space="0" w:color="auto"/>
              <w:left w:val="single" w:sz="4" w:space="0" w:color="auto"/>
              <w:bottom w:val="single" w:sz="4" w:space="0" w:color="auto"/>
              <w:right w:val="single" w:sz="4" w:space="0" w:color="auto"/>
            </w:tcBorders>
          </w:tcPr>
          <w:p w14:paraId="2BDA89AC" w14:textId="5C8007A3" w:rsidR="00B84191" w:rsidRPr="0020304F" w:rsidRDefault="00B84191" w:rsidP="00B84191">
            <w:pPr>
              <w:pStyle w:val="TableText0"/>
              <w:spacing w:before="120"/>
            </w:pPr>
            <w:r w:rsidRPr="0020304F">
              <w:t>………………………………………………………….…………</w:t>
            </w:r>
          </w:p>
        </w:tc>
      </w:tr>
      <w:tr w:rsidR="00B84191" w:rsidRPr="0020304F" w14:paraId="6EA337FC" w14:textId="77777777" w:rsidTr="005E0D25">
        <w:tc>
          <w:tcPr>
            <w:tcW w:w="1836" w:type="dxa"/>
            <w:tcBorders>
              <w:top w:val="single" w:sz="4" w:space="0" w:color="auto"/>
            </w:tcBorders>
          </w:tcPr>
          <w:p w14:paraId="070A3091" w14:textId="77777777" w:rsidR="00B84191" w:rsidRPr="0020304F" w:rsidRDefault="00B84191" w:rsidP="00B84191">
            <w:pPr>
              <w:pStyle w:val="TableText0"/>
              <w:rPr>
                <w:sz w:val="8"/>
              </w:rPr>
            </w:pPr>
          </w:p>
        </w:tc>
        <w:tc>
          <w:tcPr>
            <w:tcW w:w="5466" w:type="dxa"/>
            <w:tcBorders>
              <w:top w:val="single" w:sz="4" w:space="0" w:color="auto"/>
            </w:tcBorders>
          </w:tcPr>
          <w:p w14:paraId="2CF5D96F" w14:textId="77777777" w:rsidR="00B84191" w:rsidRPr="0020304F" w:rsidRDefault="00B84191" w:rsidP="00B84191">
            <w:pPr>
              <w:pStyle w:val="TableText0"/>
              <w:rPr>
                <w:sz w:val="8"/>
              </w:rPr>
            </w:pPr>
          </w:p>
        </w:tc>
      </w:tr>
      <w:tr w:rsidR="00B84191" w:rsidRPr="0020304F" w14:paraId="20411D09" w14:textId="77777777">
        <w:tc>
          <w:tcPr>
            <w:tcW w:w="1836" w:type="dxa"/>
          </w:tcPr>
          <w:p w14:paraId="06A7B563" w14:textId="77777777" w:rsidR="00B84191" w:rsidRPr="0020304F" w:rsidRDefault="00B84191" w:rsidP="00B84191">
            <w:pPr>
              <w:pStyle w:val="TableText0"/>
            </w:pPr>
          </w:p>
        </w:tc>
        <w:tc>
          <w:tcPr>
            <w:tcW w:w="5466" w:type="dxa"/>
          </w:tcPr>
          <w:p w14:paraId="6AE64DBC" w14:textId="77777777" w:rsidR="00B84191" w:rsidRPr="0020304F" w:rsidRDefault="00B84191" w:rsidP="00B84191">
            <w:pPr>
              <w:pStyle w:val="TableText0"/>
            </w:pPr>
            <w:r w:rsidRPr="0020304F">
              <w:t>hereby tender(s) to perform the work for:</w:t>
            </w:r>
          </w:p>
        </w:tc>
      </w:tr>
    </w:tbl>
    <w:bookmarkEnd w:id="15"/>
    <w:p w14:paraId="0F1B8079" w14:textId="77777777" w:rsidR="00A93E68" w:rsidRPr="0020304F" w:rsidRDefault="00A93E68" w:rsidP="00854D53">
      <w:pPr>
        <w:pStyle w:val="Heading4"/>
      </w:pPr>
      <w:r w:rsidRPr="0020304F">
        <w:t>Tender details</w:t>
      </w:r>
    </w:p>
    <w:p w14:paraId="7F640682" w14:textId="77777777" w:rsidR="00A93E68" w:rsidRPr="0020304F" w:rsidRDefault="00A93E68" w:rsidP="00854D53">
      <w:bookmarkStart w:id="16" w:name="GC21_TF_Contract_Details"/>
    </w:p>
    <w:tbl>
      <w:tblPr>
        <w:tblW w:w="0" w:type="auto"/>
        <w:tblInd w:w="1134" w:type="dxa"/>
        <w:tblLook w:val="0000" w:firstRow="0" w:lastRow="0" w:firstColumn="0" w:lastColumn="0" w:noHBand="0" w:noVBand="0"/>
      </w:tblPr>
      <w:tblGrid>
        <w:gridCol w:w="1854"/>
        <w:gridCol w:w="5448"/>
      </w:tblGrid>
      <w:tr w:rsidR="00A93E68" w:rsidRPr="0020304F" w14:paraId="0091D1E1" w14:textId="77777777">
        <w:tc>
          <w:tcPr>
            <w:tcW w:w="1854" w:type="dxa"/>
          </w:tcPr>
          <w:p w14:paraId="3B5A9BA5" w14:textId="77777777" w:rsidR="00A93E68" w:rsidRPr="0020304F" w:rsidRDefault="00A93E68" w:rsidP="00854D53">
            <w:pPr>
              <w:pStyle w:val="TableText0"/>
            </w:pPr>
            <w:r w:rsidRPr="0020304F">
              <w:t>Contract title:</w:t>
            </w:r>
          </w:p>
        </w:tc>
        <w:tc>
          <w:tcPr>
            <w:tcW w:w="5448" w:type="dxa"/>
          </w:tcPr>
          <w:p w14:paraId="2F0226A8" w14:textId="09F2E64D" w:rsidR="00A93E68" w:rsidRPr="006A6239" w:rsidRDefault="00A93E68" w:rsidP="00854D53">
            <w:pPr>
              <w:pStyle w:val="TableText0"/>
            </w:pPr>
            <w:r w:rsidRPr="006A6239">
              <w:t xml:space="preserve"> </w:t>
            </w:r>
            <w:r w:rsidR="00E93A0D" w:rsidRPr="006A6239">
              <w:t xml:space="preserve">Supply of </w:t>
            </w:r>
            <w:r w:rsidR="006A6239" w:rsidRPr="006A6239">
              <w:t>Photovoltaic Modules</w:t>
            </w:r>
            <w:r w:rsidR="00E93A0D" w:rsidRPr="006A6239">
              <w:t xml:space="preserve"> for Eugowra Solar Farm</w:t>
            </w:r>
          </w:p>
        </w:tc>
      </w:tr>
      <w:tr w:rsidR="00A93E68" w:rsidRPr="0020304F" w14:paraId="2B351F76" w14:textId="77777777">
        <w:tc>
          <w:tcPr>
            <w:tcW w:w="1854" w:type="dxa"/>
          </w:tcPr>
          <w:p w14:paraId="752D45DB" w14:textId="77777777" w:rsidR="00A93E68" w:rsidRPr="00DA58B1" w:rsidRDefault="00A93E68" w:rsidP="00854D53">
            <w:pPr>
              <w:pStyle w:val="TableText0"/>
            </w:pPr>
            <w:r w:rsidRPr="00DA58B1">
              <w:t>Contract number:</w:t>
            </w:r>
          </w:p>
        </w:tc>
        <w:tc>
          <w:tcPr>
            <w:tcW w:w="5448" w:type="dxa"/>
          </w:tcPr>
          <w:p w14:paraId="64DDC756" w14:textId="7D54878C" w:rsidR="00A93E68" w:rsidRPr="006A6239" w:rsidRDefault="00B111AA" w:rsidP="00854D53">
            <w:pPr>
              <w:pStyle w:val="TableText0"/>
            </w:pPr>
            <w:sdt>
              <w:sdtPr>
                <w:alias w:val="Subject"/>
                <w:tag w:val=""/>
                <w:id w:val="-1359121445"/>
                <w:placeholder>
                  <w:docPart w:val="5E214256E829475E9902BA4DEE633AF1"/>
                </w:placeholder>
                <w:dataBinding w:prefixMappings="xmlns:ns0='http://purl.org/dc/elements/1.1/' xmlns:ns1='http://schemas.openxmlformats.org/package/2006/metadata/core-properties' " w:xpath="/ns1:coreProperties[1]/ns0:subject[1]" w:storeItemID="{6C3C8BC8-F283-45AE-878A-BAB7291924A1}"/>
                <w:text/>
              </w:sdtPr>
              <w:sdtEndPr/>
              <w:sdtContent>
                <w:r w:rsidR="00DA58B1" w:rsidRPr="006A6239">
                  <w:t>1790417</w:t>
                </w:r>
              </w:sdtContent>
            </w:sdt>
          </w:p>
        </w:tc>
      </w:tr>
      <w:tr w:rsidR="00A93E68" w:rsidRPr="0020304F" w14:paraId="46D78B46" w14:textId="77777777">
        <w:tc>
          <w:tcPr>
            <w:tcW w:w="1854" w:type="dxa"/>
          </w:tcPr>
          <w:p w14:paraId="3004B6F4" w14:textId="77777777" w:rsidR="00A93E68" w:rsidRPr="0020304F" w:rsidRDefault="00A93E68" w:rsidP="00854D53">
            <w:pPr>
              <w:pStyle w:val="TableText0"/>
            </w:pPr>
          </w:p>
        </w:tc>
        <w:tc>
          <w:tcPr>
            <w:tcW w:w="5448" w:type="dxa"/>
          </w:tcPr>
          <w:p w14:paraId="3FEB7440" w14:textId="77777777" w:rsidR="00A93E68" w:rsidRPr="006A6239" w:rsidRDefault="00A93E68" w:rsidP="00854D53">
            <w:pPr>
              <w:pStyle w:val="TableText0"/>
            </w:pPr>
            <w:r w:rsidRPr="006A6239">
              <w:t>in accordance with the following documents:</w:t>
            </w:r>
          </w:p>
        </w:tc>
      </w:tr>
      <w:tr w:rsidR="00A93E68" w:rsidRPr="0020304F" w14:paraId="6AC5127C" w14:textId="77777777">
        <w:tc>
          <w:tcPr>
            <w:tcW w:w="1854" w:type="dxa"/>
          </w:tcPr>
          <w:p w14:paraId="5606D5F8" w14:textId="77777777" w:rsidR="00A93E68" w:rsidRPr="0020304F" w:rsidRDefault="00A93E68" w:rsidP="00854D53">
            <w:pPr>
              <w:pStyle w:val="TableText0"/>
              <w:rPr>
                <w:sz w:val="8"/>
              </w:rPr>
            </w:pPr>
          </w:p>
        </w:tc>
        <w:tc>
          <w:tcPr>
            <w:tcW w:w="5448" w:type="dxa"/>
          </w:tcPr>
          <w:p w14:paraId="5F4B6741" w14:textId="77777777" w:rsidR="00A93E68" w:rsidRPr="0020304F" w:rsidRDefault="00A93E68" w:rsidP="00854D53">
            <w:pPr>
              <w:pStyle w:val="TableText0"/>
              <w:rPr>
                <w:sz w:val="8"/>
              </w:rPr>
            </w:pPr>
          </w:p>
        </w:tc>
      </w:tr>
    </w:tbl>
    <w:p w14:paraId="0D57F343" w14:textId="77777777" w:rsidR="00A93E68" w:rsidRPr="0020304F" w:rsidRDefault="00A93E68" w:rsidP="00854D53">
      <w:bookmarkStart w:id="17" w:name="GC21_TF_Contract_Documents"/>
      <w:bookmarkEnd w:id="16"/>
    </w:p>
    <w:tbl>
      <w:tblPr>
        <w:tblW w:w="0" w:type="auto"/>
        <w:tblInd w:w="1134" w:type="dxa"/>
        <w:tblLook w:val="0000" w:firstRow="0" w:lastRow="0" w:firstColumn="0" w:lastColumn="0" w:noHBand="0" w:noVBand="0"/>
      </w:tblPr>
      <w:tblGrid>
        <w:gridCol w:w="1854"/>
        <w:gridCol w:w="5448"/>
      </w:tblGrid>
      <w:tr w:rsidR="00A93E68" w:rsidRPr="0020304F" w14:paraId="49520C3E" w14:textId="77777777">
        <w:tc>
          <w:tcPr>
            <w:tcW w:w="1854" w:type="dxa"/>
          </w:tcPr>
          <w:p w14:paraId="021C045F" w14:textId="77777777" w:rsidR="00A93E68" w:rsidRPr="0020304F" w:rsidRDefault="00A93E68" w:rsidP="00854D53">
            <w:pPr>
              <w:pStyle w:val="TableText0"/>
            </w:pPr>
          </w:p>
        </w:tc>
        <w:tc>
          <w:tcPr>
            <w:tcW w:w="5448" w:type="dxa"/>
          </w:tcPr>
          <w:p w14:paraId="07E05861" w14:textId="610ED357" w:rsidR="00A93E68" w:rsidRPr="006951F0" w:rsidRDefault="00636794" w:rsidP="00854D53">
            <w:pPr>
              <w:pStyle w:val="TableText0"/>
              <w:rPr>
                <w:b/>
                <w:bCs/>
              </w:rPr>
            </w:pPr>
            <w:r w:rsidRPr="006951F0">
              <w:rPr>
                <w:b/>
                <w:bCs/>
              </w:rPr>
              <w:t xml:space="preserve">Conditions of </w:t>
            </w:r>
            <w:r w:rsidR="00A93E68" w:rsidRPr="006951F0">
              <w:rPr>
                <w:b/>
                <w:bCs/>
              </w:rPr>
              <w:t>Tendering</w:t>
            </w:r>
          </w:p>
          <w:p w14:paraId="12B8BE56" w14:textId="3012DC4E" w:rsidR="00636794" w:rsidRPr="006951F0" w:rsidRDefault="00636794" w:rsidP="00854D53">
            <w:pPr>
              <w:pStyle w:val="TableText0"/>
              <w:rPr>
                <w:b/>
                <w:bCs/>
              </w:rPr>
            </w:pPr>
            <w:r w:rsidRPr="006951F0">
              <w:rPr>
                <w:b/>
                <w:bCs/>
              </w:rPr>
              <w:t>General Conditions of Contract</w:t>
            </w:r>
          </w:p>
          <w:p w14:paraId="44AB26A1" w14:textId="18F16A69" w:rsidR="00A93E68" w:rsidRPr="006951F0" w:rsidRDefault="00636794" w:rsidP="00854D53">
            <w:pPr>
              <w:pStyle w:val="TableText0"/>
              <w:rPr>
                <w:b/>
                <w:bCs/>
              </w:rPr>
            </w:pPr>
            <w:r w:rsidRPr="006951F0">
              <w:rPr>
                <w:b/>
                <w:bCs/>
              </w:rPr>
              <w:t xml:space="preserve">Technical </w:t>
            </w:r>
            <w:r w:rsidR="00A93E68" w:rsidRPr="006951F0">
              <w:rPr>
                <w:b/>
                <w:bCs/>
              </w:rPr>
              <w:t>Specification</w:t>
            </w:r>
          </w:p>
          <w:p w14:paraId="74F5D175" w14:textId="1333B41A" w:rsidR="00A93E68" w:rsidRPr="006951F0" w:rsidRDefault="004E7E2C" w:rsidP="00854D53">
            <w:pPr>
              <w:pStyle w:val="TableText0"/>
              <w:rPr>
                <w:b/>
                <w:bCs/>
              </w:rPr>
            </w:pPr>
            <w:r w:rsidRPr="006951F0">
              <w:rPr>
                <w:b/>
                <w:bCs/>
              </w:rPr>
              <w:t xml:space="preserve">Tender </w:t>
            </w:r>
            <w:r w:rsidR="00530452" w:rsidRPr="006951F0">
              <w:rPr>
                <w:b/>
                <w:bCs/>
              </w:rPr>
              <w:t xml:space="preserve">Form and </w:t>
            </w:r>
            <w:r w:rsidR="00A93E68" w:rsidRPr="006951F0">
              <w:rPr>
                <w:b/>
                <w:bCs/>
              </w:rPr>
              <w:t>Schedules</w:t>
            </w:r>
          </w:p>
          <w:p w14:paraId="020846DE" w14:textId="77E35DC2" w:rsidR="004E7E2C" w:rsidRPr="006951F0" w:rsidRDefault="004E7E2C" w:rsidP="00854D53">
            <w:pPr>
              <w:pStyle w:val="TableText0"/>
              <w:rPr>
                <w:b/>
                <w:bCs/>
              </w:rPr>
            </w:pPr>
            <w:bookmarkStart w:id="18" w:name="_Hlk169091108"/>
            <w:r w:rsidRPr="006951F0">
              <w:rPr>
                <w:b/>
                <w:bCs/>
              </w:rPr>
              <w:t>Preliminary site layout</w:t>
            </w:r>
            <w:bookmarkEnd w:id="18"/>
          </w:p>
          <w:p w14:paraId="3A25704D" w14:textId="36680249" w:rsidR="00A93E68" w:rsidRPr="006951F0" w:rsidRDefault="00A93E68" w:rsidP="00854D53">
            <w:pPr>
              <w:pStyle w:val="TableText0"/>
              <w:rPr>
                <w:b/>
                <w:bCs/>
              </w:rPr>
            </w:pPr>
            <w:r w:rsidRPr="006951F0">
              <w:rPr>
                <w:b/>
                <w:bCs/>
              </w:rPr>
              <w:t xml:space="preserve"> </w:t>
            </w:r>
          </w:p>
        </w:tc>
      </w:tr>
      <w:tr w:rsidR="00A93E68" w:rsidRPr="0020304F" w14:paraId="2B967A2F" w14:textId="77777777">
        <w:tc>
          <w:tcPr>
            <w:tcW w:w="1854" w:type="dxa"/>
          </w:tcPr>
          <w:p w14:paraId="6BAC914B" w14:textId="77777777" w:rsidR="00A93E68" w:rsidRPr="0020304F" w:rsidRDefault="00A93E68" w:rsidP="00854D53">
            <w:pPr>
              <w:pStyle w:val="TableText0"/>
            </w:pPr>
          </w:p>
        </w:tc>
        <w:tc>
          <w:tcPr>
            <w:tcW w:w="5448" w:type="dxa"/>
          </w:tcPr>
          <w:p w14:paraId="564EE43A" w14:textId="77777777" w:rsidR="00A93E68" w:rsidRPr="0020304F" w:rsidRDefault="00A93E68" w:rsidP="00854D53">
            <w:pPr>
              <w:pStyle w:val="TableText0"/>
              <w:rPr>
                <w:b/>
                <w:bCs/>
              </w:rPr>
            </w:pPr>
            <w:r w:rsidRPr="0020304F">
              <w:rPr>
                <w:b/>
                <w:bCs/>
              </w:rPr>
              <w:t>»</w:t>
            </w:r>
          </w:p>
        </w:tc>
      </w:tr>
      <w:tr w:rsidR="00A93E68" w:rsidRPr="0020304F" w14:paraId="00D027F6" w14:textId="77777777">
        <w:tc>
          <w:tcPr>
            <w:tcW w:w="1854" w:type="dxa"/>
          </w:tcPr>
          <w:p w14:paraId="46DA333E" w14:textId="77777777" w:rsidR="00A93E68" w:rsidRPr="0020304F" w:rsidRDefault="00A93E68" w:rsidP="00854D53">
            <w:pPr>
              <w:pStyle w:val="TableText0"/>
            </w:pPr>
          </w:p>
        </w:tc>
        <w:tc>
          <w:tcPr>
            <w:tcW w:w="5448" w:type="dxa"/>
          </w:tcPr>
          <w:p w14:paraId="3BECA704" w14:textId="77777777" w:rsidR="00A93E68" w:rsidRPr="0020304F" w:rsidRDefault="00A93E68" w:rsidP="00854D53">
            <w:pPr>
              <w:pStyle w:val="TableText0"/>
            </w:pPr>
            <w:r w:rsidRPr="0020304F">
              <w:t>and Addenda Numbers: …………………………………….……</w:t>
            </w:r>
          </w:p>
        </w:tc>
      </w:tr>
      <w:tr w:rsidR="00A93E68" w:rsidRPr="0020304F" w14:paraId="172DE0B0" w14:textId="77777777">
        <w:tc>
          <w:tcPr>
            <w:tcW w:w="1854" w:type="dxa"/>
          </w:tcPr>
          <w:p w14:paraId="4C99C43C" w14:textId="77777777" w:rsidR="00A93E68" w:rsidRPr="0020304F" w:rsidRDefault="00A93E68" w:rsidP="00854D53">
            <w:pPr>
              <w:pStyle w:val="TableText0"/>
              <w:rPr>
                <w:sz w:val="8"/>
              </w:rPr>
            </w:pPr>
          </w:p>
        </w:tc>
        <w:tc>
          <w:tcPr>
            <w:tcW w:w="5448" w:type="dxa"/>
          </w:tcPr>
          <w:p w14:paraId="420A10A8" w14:textId="77777777" w:rsidR="00A93E68" w:rsidRPr="0020304F" w:rsidRDefault="00A93E68" w:rsidP="00854D53">
            <w:pPr>
              <w:pStyle w:val="TableText0"/>
              <w:rPr>
                <w:sz w:val="8"/>
              </w:rPr>
            </w:pPr>
          </w:p>
        </w:tc>
      </w:tr>
      <w:bookmarkEnd w:id="17"/>
    </w:tbl>
    <w:p w14:paraId="561189BE" w14:textId="77777777" w:rsidR="00A93E68" w:rsidRPr="0020304F" w:rsidRDefault="00A93E68" w:rsidP="00854D53">
      <w:pPr>
        <w:rPr>
          <w:sz w:val="8"/>
        </w:rPr>
      </w:pPr>
    </w:p>
    <w:p w14:paraId="79DE14A3" w14:textId="77777777" w:rsidR="00A93E68" w:rsidRPr="0020304F" w:rsidRDefault="00A93E68" w:rsidP="00854D53">
      <w:pPr>
        <w:pStyle w:val="Heading4"/>
      </w:pPr>
      <w:r w:rsidRPr="0020304F">
        <w:t>Tenderer’s offer</w:t>
      </w:r>
    </w:p>
    <w:p w14:paraId="62C98CD2" w14:textId="77777777" w:rsidR="00A93E68" w:rsidRPr="0020304F" w:rsidRDefault="00A93E68" w:rsidP="00854D53">
      <w:bookmarkStart w:id="19" w:name="GC21_TF_Tender_Offer_01"/>
    </w:p>
    <w:tbl>
      <w:tblPr>
        <w:tblW w:w="7302" w:type="dxa"/>
        <w:tblInd w:w="1134" w:type="dxa"/>
        <w:tblLayout w:type="fixed"/>
        <w:tblLook w:val="0000" w:firstRow="0" w:lastRow="0" w:firstColumn="0" w:lastColumn="0" w:noHBand="0" w:noVBand="0"/>
      </w:tblPr>
      <w:tblGrid>
        <w:gridCol w:w="1854"/>
        <w:gridCol w:w="5448"/>
      </w:tblGrid>
      <w:tr w:rsidR="00A93E68" w:rsidRPr="0020304F" w14:paraId="55A31E37" w14:textId="77777777">
        <w:tc>
          <w:tcPr>
            <w:tcW w:w="1854" w:type="dxa"/>
          </w:tcPr>
          <w:p w14:paraId="692C4521" w14:textId="77777777" w:rsidR="00A93E68" w:rsidRPr="0020304F" w:rsidRDefault="00A93E68" w:rsidP="00854D53">
            <w:pPr>
              <w:pStyle w:val="TableText0"/>
            </w:pPr>
          </w:p>
        </w:tc>
        <w:tc>
          <w:tcPr>
            <w:tcW w:w="5448" w:type="dxa"/>
          </w:tcPr>
          <w:p w14:paraId="6264F1F5" w14:textId="35D2845D" w:rsidR="00A93E68" w:rsidRPr="0020304F" w:rsidRDefault="00A93E68" w:rsidP="00854D53">
            <w:pPr>
              <w:pStyle w:val="TableText0"/>
              <w:jc w:val="both"/>
            </w:pPr>
            <w:r w:rsidRPr="0020304F">
              <w:t>For the Contract Price</w:t>
            </w:r>
            <w:r w:rsidR="009F14DA" w:rsidRPr="0020304F">
              <w:t xml:space="preserve"> </w:t>
            </w:r>
            <w:r w:rsidRPr="0020304F">
              <w:t>of:</w:t>
            </w:r>
          </w:p>
        </w:tc>
      </w:tr>
      <w:tr w:rsidR="00A93E68" w:rsidRPr="0020304F" w14:paraId="2038D385" w14:textId="77777777">
        <w:tc>
          <w:tcPr>
            <w:tcW w:w="1854" w:type="dxa"/>
          </w:tcPr>
          <w:p w14:paraId="33AB88A1" w14:textId="77777777" w:rsidR="00A93E68" w:rsidRPr="0020304F" w:rsidRDefault="00A93E68" w:rsidP="00854D53">
            <w:pPr>
              <w:pStyle w:val="TableText0"/>
            </w:pPr>
          </w:p>
        </w:tc>
        <w:tc>
          <w:tcPr>
            <w:tcW w:w="5448" w:type="dxa"/>
          </w:tcPr>
          <w:p w14:paraId="56A55849" w14:textId="77777777" w:rsidR="00A93E68" w:rsidRPr="0020304F" w:rsidRDefault="00A93E68" w:rsidP="00854D53">
            <w:pPr>
              <w:pStyle w:val="TableText0"/>
              <w:jc w:val="both"/>
            </w:pPr>
            <w:r w:rsidRPr="0020304F">
              <w:t>……………………………………………………………………</w:t>
            </w:r>
          </w:p>
        </w:tc>
      </w:tr>
      <w:tr w:rsidR="00A93E68" w:rsidRPr="0020304F" w14:paraId="4438A5D5" w14:textId="77777777">
        <w:tc>
          <w:tcPr>
            <w:tcW w:w="1854" w:type="dxa"/>
          </w:tcPr>
          <w:p w14:paraId="3F17577A" w14:textId="77777777" w:rsidR="00A93E68" w:rsidRPr="0020304F" w:rsidRDefault="00A93E68" w:rsidP="00854D53">
            <w:pPr>
              <w:pStyle w:val="TableText0"/>
            </w:pPr>
          </w:p>
        </w:tc>
        <w:tc>
          <w:tcPr>
            <w:tcW w:w="5448" w:type="dxa"/>
          </w:tcPr>
          <w:p w14:paraId="7D83CC11" w14:textId="77777777" w:rsidR="00A93E68" w:rsidRPr="0020304F" w:rsidRDefault="00A93E68" w:rsidP="00854D53">
            <w:pPr>
              <w:pStyle w:val="TableText0"/>
              <w:jc w:val="both"/>
            </w:pPr>
            <w:r w:rsidRPr="0020304F">
              <w:t>($……………………………………………) including GST.</w:t>
            </w:r>
          </w:p>
        </w:tc>
      </w:tr>
      <w:tr w:rsidR="00A93E68" w:rsidRPr="0020304F" w14:paraId="40EB107E" w14:textId="77777777" w:rsidTr="00E22F93">
        <w:tc>
          <w:tcPr>
            <w:tcW w:w="1854" w:type="dxa"/>
          </w:tcPr>
          <w:p w14:paraId="4C3EA762" w14:textId="77777777" w:rsidR="00A93E68" w:rsidRPr="0020304F" w:rsidRDefault="00A93E68" w:rsidP="00854D53">
            <w:pPr>
              <w:pStyle w:val="TableText0"/>
              <w:rPr>
                <w:sz w:val="8"/>
              </w:rPr>
            </w:pPr>
          </w:p>
        </w:tc>
        <w:tc>
          <w:tcPr>
            <w:tcW w:w="5448" w:type="dxa"/>
          </w:tcPr>
          <w:p w14:paraId="1AA82DA0" w14:textId="77777777" w:rsidR="00A93E68" w:rsidRPr="0020304F" w:rsidRDefault="00A93E68" w:rsidP="00854D53">
            <w:pPr>
              <w:pStyle w:val="TableText0"/>
              <w:jc w:val="both"/>
              <w:rPr>
                <w:sz w:val="8"/>
              </w:rPr>
            </w:pPr>
          </w:p>
        </w:tc>
      </w:tr>
      <w:tr w:rsidR="00E22F93" w:rsidRPr="0020304F" w14:paraId="43E3E071" w14:textId="77777777" w:rsidTr="00E22F93">
        <w:tc>
          <w:tcPr>
            <w:tcW w:w="1854" w:type="dxa"/>
          </w:tcPr>
          <w:p w14:paraId="362C8F7D" w14:textId="77777777" w:rsidR="00E22F93" w:rsidRPr="0020304F" w:rsidRDefault="00E22F93" w:rsidP="00854D53">
            <w:pPr>
              <w:pStyle w:val="TableText0"/>
            </w:pPr>
          </w:p>
        </w:tc>
        <w:tc>
          <w:tcPr>
            <w:tcW w:w="5448" w:type="dxa"/>
          </w:tcPr>
          <w:p w14:paraId="3CEEF24D" w14:textId="6C210922" w:rsidR="00E22F93" w:rsidRPr="0020304F" w:rsidRDefault="00E22F93" w:rsidP="00E22F93">
            <w:pPr>
              <w:pStyle w:val="TableText0"/>
              <w:jc w:val="both"/>
            </w:pPr>
            <w:r w:rsidRPr="0020304F">
              <w:t>being the sum of</w:t>
            </w:r>
            <w:r w:rsidR="000525AF" w:rsidRPr="0020304F">
              <w:t xml:space="preserve"> the following in the </w:t>
            </w:r>
            <w:r w:rsidR="000525AF" w:rsidRPr="0020304F">
              <w:rPr>
                <w:szCs w:val="16"/>
              </w:rPr>
              <w:t xml:space="preserve">attached </w:t>
            </w:r>
            <w:r w:rsidR="00733F7A" w:rsidRPr="0020304F">
              <w:rPr>
                <w:b/>
                <w:bCs/>
                <w:szCs w:val="16"/>
              </w:rPr>
              <w:t>Schedule of Prices – Lump Sum</w:t>
            </w:r>
            <w:r w:rsidRPr="0020304F">
              <w:t>:</w:t>
            </w:r>
          </w:p>
          <w:p w14:paraId="35D23B28" w14:textId="17958000" w:rsidR="00E22F93" w:rsidRPr="0020304F" w:rsidRDefault="00E22F93" w:rsidP="00C90BC9">
            <w:pPr>
              <w:pStyle w:val="TableText0"/>
              <w:numPr>
                <w:ilvl w:val="0"/>
                <w:numId w:val="18"/>
              </w:numPr>
              <w:ind w:left="313" w:hanging="283"/>
            </w:pPr>
            <w:r w:rsidRPr="0020304F">
              <w:t xml:space="preserve">the </w:t>
            </w:r>
            <w:r w:rsidR="00DD6CDF" w:rsidRPr="0020304F">
              <w:t xml:space="preserve">Total for </w:t>
            </w:r>
            <w:r w:rsidRPr="0020304F">
              <w:t>Lump Sum</w:t>
            </w:r>
            <w:r w:rsidR="00DD6CDF" w:rsidRPr="0020304F">
              <w:t xml:space="preserve"> items</w:t>
            </w:r>
            <w:r w:rsidRPr="0020304F">
              <w:t>;</w:t>
            </w:r>
          </w:p>
          <w:p w14:paraId="66897F41" w14:textId="465AC9CC" w:rsidR="00E85AD8" w:rsidRPr="0020304F" w:rsidRDefault="00E85AD8" w:rsidP="00636794">
            <w:pPr>
              <w:pStyle w:val="TableText0"/>
              <w:ind w:left="30"/>
            </w:pPr>
          </w:p>
        </w:tc>
      </w:tr>
      <w:tr w:rsidR="00A93E68" w:rsidRPr="0020304F" w14:paraId="14340760" w14:textId="77777777" w:rsidTr="00E22F93">
        <w:tc>
          <w:tcPr>
            <w:tcW w:w="1854" w:type="dxa"/>
          </w:tcPr>
          <w:p w14:paraId="14E4828D" w14:textId="77777777" w:rsidR="00A93E68" w:rsidRPr="0020304F" w:rsidRDefault="00A93E68" w:rsidP="00854D53">
            <w:pPr>
              <w:pStyle w:val="TableText0"/>
            </w:pPr>
          </w:p>
        </w:tc>
        <w:tc>
          <w:tcPr>
            <w:tcW w:w="5448" w:type="dxa"/>
          </w:tcPr>
          <w:p w14:paraId="1D71075C" w14:textId="6DBAFBC1" w:rsidR="00A93E68" w:rsidRPr="0020304F" w:rsidRDefault="00A93E68" w:rsidP="00967F65">
            <w:pPr>
              <w:pStyle w:val="TableText0"/>
              <w:spacing w:before="60"/>
              <w:jc w:val="both"/>
            </w:pPr>
          </w:p>
        </w:tc>
      </w:tr>
      <w:bookmarkEnd w:id="19"/>
    </w:tbl>
    <w:p w14:paraId="2B0BB522" w14:textId="77777777" w:rsidR="00A93E68" w:rsidRPr="0020304F" w:rsidRDefault="00A93E68" w:rsidP="00854D53">
      <w:pPr>
        <w:rPr>
          <w:sz w:val="8"/>
        </w:rPr>
      </w:pPr>
    </w:p>
    <w:p w14:paraId="6C7E8A21" w14:textId="10A7DD7A" w:rsidR="00C90BC9" w:rsidRDefault="00C90BC9">
      <w:pPr>
        <w:rPr>
          <w:sz w:val="8"/>
        </w:rPr>
      </w:pPr>
      <w:r>
        <w:rPr>
          <w:sz w:val="8"/>
        </w:rPr>
        <w:br w:type="page"/>
      </w:r>
    </w:p>
    <w:p w14:paraId="6B243E2F" w14:textId="77777777" w:rsidR="006B2D58" w:rsidRPr="0020304F" w:rsidRDefault="006B2D58" w:rsidP="00854D53">
      <w:pPr>
        <w:pStyle w:val="Heading2"/>
        <w:ind w:hanging="1134"/>
      </w:pPr>
      <w:bookmarkStart w:id="20" w:name="_Toc128727115"/>
      <w:bookmarkStart w:id="21" w:name="_Toc184801708"/>
      <w:bookmarkStart w:id="22" w:name="_Toc184801728"/>
      <w:bookmarkStart w:id="23" w:name="_Toc416163057"/>
      <w:bookmarkStart w:id="24" w:name="_Toc428865660"/>
      <w:bookmarkStart w:id="25" w:name="_Toc456778123"/>
      <w:bookmarkStart w:id="26" w:name="_Hlk61017529"/>
      <w:r w:rsidRPr="0020304F">
        <w:lastRenderedPageBreak/>
        <w:t>Schedule of Prices - Lump Sum</w:t>
      </w:r>
      <w:bookmarkEnd w:id="20"/>
    </w:p>
    <w:p w14:paraId="64610C2C" w14:textId="77777777" w:rsidR="006B2D58" w:rsidRPr="0020304F" w:rsidRDefault="006B2D58" w:rsidP="00854D53">
      <w:pPr>
        <w:tabs>
          <w:tab w:val="left" w:pos="2835"/>
        </w:tabs>
        <w:spacing w:after="120"/>
      </w:pPr>
      <w:r w:rsidRPr="0020304F">
        <w:t>(SUBMIT WITH TENDER FORM)</w:t>
      </w:r>
    </w:p>
    <w:p w14:paraId="7A1CD2D7" w14:textId="77777777" w:rsidR="006B2D58" w:rsidRPr="00C90BC9" w:rsidRDefault="006B2D58" w:rsidP="00854D53">
      <w:pPr>
        <w:pStyle w:val="Heading4"/>
        <w:rPr>
          <w:lang w:val="en-US"/>
        </w:rPr>
      </w:pPr>
      <w:r w:rsidRPr="00C90BC9">
        <w:rPr>
          <w:lang w:val="en-US"/>
        </w:rPr>
        <w:t>Break-up of Lump Sum</w:t>
      </w:r>
    </w:p>
    <w:p w14:paraId="201BC46A" w14:textId="1D58BDD0" w:rsidR="000F6943" w:rsidRPr="00C90BC9" w:rsidRDefault="006B2D58" w:rsidP="000F6943">
      <w:pPr>
        <w:tabs>
          <w:tab w:val="left" w:pos="2835"/>
        </w:tabs>
        <w:spacing w:after="120"/>
      </w:pPr>
      <w:r w:rsidRPr="00C90BC9">
        <w:t>Insert the amount allowed for each of the following items.</w:t>
      </w:r>
      <w:r w:rsidR="001723F8" w:rsidRPr="00C90BC9">
        <w:t xml:space="preserve">   </w:t>
      </w:r>
      <w:r w:rsidRPr="00C90BC9">
        <w:t>These amounts are for information only and do not form part of the Contract.</w:t>
      </w:r>
      <w:r w:rsidR="001723F8" w:rsidRPr="00C90BC9">
        <w:t xml:space="preserve">   </w:t>
      </w:r>
      <w:r w:rsidRPr="00C90BC9">
        <w:t>Their purpose is to assist in valuing completed work, but the Principal is not bound to use them.</w:t>
      </w:r>
      <w:r w:rsidR="000F6943" w:rsidRPr="00C90BC9">
        <w:t xml:space="preserve"> The total should equal the ‘Total for Lump Sum </w:t>
      </w:r>
      <w:proofErr w:type="gramStart"/>
      <w:r w:rsidR="000F6943" w:rsidRPr="00C90BC9">
        <w:t>items’</w:t>
      </w:r>
      <w:proofErr w:type="gramEnd"/>
      <w:r w:rsidR="000F6943" w:rsidRPr="00C90BC9">
        <w:t>.</w:t>
      </w:r>
      <w:r w:rsidR="006C3E70">
        <w:t xml:space="preserve"> Amounts provided need to be disclosed as either AUD$ or USD$.</w:t>
      </w:r>
    </w:p>
    <w:p w14:paraId="0641A54C" w14:textId="77777777" w:rsidR="006B2D58" w:rsidRDefault="006B2D58" w:rsidP="00854D53">
      <w:pPr>
        <w:tabs>
          <w:tab w:val="left" w:pos="2835"/>
        </w:tabs>
        <w:spacing w:after="120"/>
      </w:pPr>
      <w:r w:rsidRPr="00C90BC9">
        <w:t>All amounts must include GST.</w:t>
      </w:r>
    </w:p>
    <w:p w14:paraId="4E032BE5" w14:textId="212D6D30" w:rsidR="00AC2EF8" w:rsidRPr="006A6239" w:rsidRDefault="00AC2EF8" w:rsidP="00854D53">
      <w:pPr>
        <w:tabs>
          <w:tab w:val="left" w:pos="2835"/>
        </w:tabs>
        <w:spacing w:after="120"/>
      </w:pPr>
      <w:r w:rsidRPr="006A6239">
        <w:t xml:space="preserve">Supply of </w:t>
      </w:r>
      <w:r w:rsidR="006A6239" w:rsidRPr="006A6239">
        <w:t>Photovoltaic Modules</w:t>
      </w:r>
      <w:r w:rsidR="006A6239" w:rsidRPr="006A6239">
        <w:tab/>
      </w:r>
      <w:r w:rsidR="006A6239" w:rsidRPr="006A6239">
        <w:tab/>
      </w:r>
      <w:r w:rsidR="006A6239" w:rsidRPr="006A6239">
        <w:tab/>
      </w:r>
      <w:r w:rsidR="006A6239" w:rsidRPr="006A6239">
        <w:tab/>
      </w:r>
      <w:r w:rsidRPr="006A6239">
        <w:tab/>
      </w:r>
      <w:r w:rsidRPr="006A6239">
        <w:tab/>
        <w:t>$.................</w:t>
      </w:r>
      <w:r w:rsidR="000D62AD" w:rsidRPr="006A6239">
        <w:t>.....</w:t>
      </w:r>
    </w:p>
    <w:p w14:paraId="2D45B29F" w14:textId="4D79F05C" w:rsidR="005D64B2" w:rsidRDefault="005D64B2" w:rsidP="00854D53">
      <w:pPr>
        <w:tabs>
          <w:tab w:val="left" w:pos="2835"/>
        </w:tabs>
        <w:spacing w:after="120"/>
      </w:pPr>
      <w:r w:rsidRPr="006A6239">
        <w:t xml:space="preserve">All associated </w:t>
      </w:r>
      <w:r w:rsidR="0006429C">
        <w:t>installation</w:t>
      </w:r>
      <w:r w:rsidRPr="006A6239">
        <w:t xml:space="preserve"> components </w:t>
      </w:r>
      <w:r w:rsidRPr="006A6239">
        <w:tab/>
      </w:r>
      <w:r w:rsidRPr="006A6239">
        <w:tab/>
      </w:r>
      <w:r w:rsidRPr="006A6239">
        <w:tab/>
      </w:r>
      <w:r w:rsidRPr="006A6239">
        <w:tab/>
        <w:t>$........................</w:t>
      </w:r>
    </w:p>
    <w:p w14:paraId="758C4FBC" w14:textId="5E75A59B" w:rsidR="006951F0" w:rsidRDefault="006951F0" w:rsidP="00854D53">
      <w:pPr>
        <w:tabs>
          <w:tab w:val="left" w:pos="2835"/>
        </w:tabs>
        <w:spacing w:after="120"/>
      </w:pPr>
      <w:r>
        <w:t>Shipping costs (CIF Sydney, Australia)</w:t>
      </w:r>
      <w:r>
        <w:tab/>
      </w:r>
      <w:r>
        <w:tab/>
      </w:r>
      <w:r>
        <w:tab/>
      </w:r>
      <w:r>
        <w:tab/>
        <w:t>$........................</w:t>
      </w:r>
    </w:p>
    <w:p w14:paraId="76A242F1" w14:textId="12B6F657" w:rsidR="006951F0" w:rsidRDefault="006951F0" w:rsidP="00854D53">
      <w:pPr>
        <w:tabs>
          <w:tab w:val="left" w:pos="2835"/>
        </w:tabs>
        <w:spacing w:after="120"/>
      </w:pPr>
      <w:r>
        <w:t>Storage of components</w:t>
      </w:r>
      <w:r>
        <w:tab/>
      </w:r>
      <w:r>
        <w:tab/>
      </w:r>
      <w:r>
        <w:tab/>
      </w:r>
      <w:r>
        <w:tab/>
      </w:r>
      <w:r>
        <w:tab/>
      </w:r>
      <w:r>
        <w:tab/>
        <w:t>$........................</w:t>
      </w:r>
    </w:p>
    <w:p w14:paraId="5B87C577" w14:textId="625F21D8" w:rsidR="005D64B2" w:rsidRDefault="005D64B2" w:rsidP="00854D53">
      <w:pPr>
        <w:tabs>
          <w:tab w:val="left" w:pos="2835"/>
        </w:tabs>
        <w:spacing w:after="120"/>
      </w:pPr>
      <w:r>
        <w:t>Delivery costs</w:t>
      </w:r>
      <w:r w:rsidR="0006429C">
        <w:t xml:space="preserve"> (to Eugowra NSW 2806, Australia)</w:t>
      </w:r>
      <w:r>
        <w:tab/>
      </w:r>
      <w:r>
        <w:tab/>
      </w:r>
      <w:r>
        <w:tab/>
        <w:t>$........................</w:t>
      </w:r>
    </w:p>
    <w:p w14:paraId="795B949A" w14:textId="71134832" w:rsidR="005D64B2" w:rsidRDefault="005D64B2" w:rsidP="00854D53">
      <w:pPr>
        <w:tabs>
          <w:tab w:val="left" w:pos="2835"/>
        </w:tabs>
        <w:spacing w:after="120"/>
      </w:pPr>
      <w:r>
        <w:t xml:space="preserve">Insurance costs </w:t>
      </w:r>
      <w:r>
        <w:tab/>
      </w:r>
      <w:r>
        <w:tab/>
      </w:r>
      <w:r>
        <w:tab/>
      </w:r>
      <w:r>
        <w:tab/>
      </w:r>
      <w:r>
        <w:tab/>
      </w:r>
      <w:r>
        <w:tab/>
        <w:t>$........................</w:t>
      </w:r>
    </w:p>
    <w:p w14:paraId="4AD14264" w14:textId="31432E7F" w:rsidR="000D62AD" w:rsidRDefault="000D62AD" w:rsidP="00854D53">
      <w:pPr>
        <w:tabs>
          <w:tab w:val="left" w:pos="2835"/>
        </w:tabs>
        <w:spacing w:after="120"/>
      </w:pPr>
      <w:r>
        <w:t>Other (please specify)</w:t>
      </w:r>
      <w:r>
        <w:tab/>
      </w:r>
      <w:r>
        <w:tab/>
      </w:r>
      <w:r>
        <w:tab/>
      </w:r>
      <w:r>
        <w:tab/>
      </w:r>
      <w:r>
        <w:tab/>
      </w:r>
      <w:r>
        <w:tab/>
        <w:t>$........................</w:t>
      </w:r>
    </w:p>
    <w:p w14:paraId="5FB16CDD" w14:textId="77777777" w:rsidR="000D62AD" w:rsidRDefault="000D62AD" w:rsidP="00854D53">
      <w:pPr>
        <w:tabs>
          <w:tab w:val="left" w:pos="2835"/>
        </w:tabs>
        <w:spacing w:after="120"/>
      </w:pPr>
    </w:p>
    <w:p w14:paraId="01D7D334" w14:textId="57B2D43F" w:rsidR="000D62AD" w:rsidRDefault="000D62AD" w:rsidP="00854D53">
      <w:pPr>
        <w:tabs>
          <w:tab w:val="left" w:pos="2835"/>
        </w:tabs>
        <w:spacing w:after="120"/>
      </w:pPr>
      <w:r>
        <w:t>Total Lump Sum</w:t>
      </w:r>
      <w:r>
        <w:tab/>
      </w:r>
      <w:r>
        <w:tab/>
      </w:r>
      <w:r>
        <w:tab/>
      </w:r>
      <w:r>
        <w:tab/>
      </w:r>
      <w:r>
        <w:tab/>
      </w:r>
      <w:r>
        <w:tab/>
        <w:t>$........................</w:t>
      </w:r>
    </w:p>
    <w:p w14:paraId="7BB1B80E" w14:textId="41DD44B9" w:rsidR="006C3E70" w:rsidRDefault="006C3E70" w:rsidP="006C3E70">
      <w:pPr>
        <w:tabs>
          <w:tab w:val="left" w:pos="2835"/>
        </w:tabs>
        <w:spacing w:after="120"/>
      </w:pPr>
      <w:r>
        <w:t>USD$ or AUD$</w:t>
      </w:r>
      <w:r>
        <w:tab/>
      </w:r>
      <w:r>
        <w:tab/>
      </w:r>
      <w:r>
        <w:tab/>
      </w:r>
      <w:r>
        <w:tab/>
      </w:r>
      <w:r>
        <w:tab/>
      </w:r>
      <w:r>
        <w:tab/>
        <w:t>..........................</w:t>
      </w:r>
    </w:p>
    <w:p w14:paraId="6A3727E2" w14:textId="77777777" w:rsidR="006C3E70" w:rsidRDefault="006C3E70" w:rsidP="00854D53">
      <w:pPr>
        <w:tabs>
          <w:tab w:val="left" w:pos="2835"/>
        </w:tabs>
        <w:spacing w:after="120"/>
      </w:pPr>
    </w:p>
    <w:p w14:paraId="2D0FF419" w14:textId="77777777" w:rsidR="00AC2EF8" w:rsidRDefault="00AC2EF8" w:rsidP="00854D53">
      <w:pPr>
        <w:tabs>
          <w:tab w:val="left" w:pos="2835"/>
        </w:tabs>
        <w:spacing w:after="120"/>
      </w:pPr>
    </w:p>
    <w:p w14:paraId="352CD1B1" w14:textId="77777777" w:rsidR="00AC2EF8" w:rsidRDefault="00AC2EF8" w:rsidP="00854D53">
      <w:pPr>
        <w:tabs>
          <w:tab w:val="left" w:pos="2835"/>
        </w:tabs>
        <w:spacing w:after="120"/>
      </w:pPr>
    </w:p>
    <w:p w14:paraId="2B46A7E0" w14:textId="5D5C4289" w:rsidR="007D08D1" w:rsidRPr="00071ECA" w:rsidRDefault="007D08D1">
      <w:pPr>
        <w:rPr>
          <w:b/>
          <w:color w:val="000000"/>
        </w:rPr>
      </w:pPr>
      <w:bookmarkStart w:id="27" w:name="_Hlk167462375"/>
    </w:p>
    <w:p w14:paraId="38FB38E8" w14:textId="77777777" w:rsidR="002B2B33" w:rsidRPr="00C003EB" w:rsidRDefault="002B2B33" w:rsidP="00854D53">
      <w:pPr>
        <w:rPr>
          <w:sz w:val="8"/>
        </w:rPr>
      </w:pPr>
      <w:bookmarkStart w:id="28" w:name="_Toc184801711"/>
      <w:bookmarkStart w:id="29" w:name="_Toc184801731"/>
      <w:bookmarkStart w:id="30" w:name="_Toc416163060"/>
      <w:bookmarkStart w:id="31" w:name="_Toc428865663"/>
      <w:bookmarkStart w:id="32" w:name="_Toc456778126"/>
      <w:bookmarkEnd w:id="21"/>
      <w:bookmarkEnd w:id="22"/>
      <w:bookmarkEnd w:id="23"/>
      <w:bookmarkEnd w:id="24"/>
      <w:bookmarkEnd w:id="25"/>
      <w:bookmarkEnd w:id="26"/>
      <w:bookmarkEnd w:id="27"/>
    </w:p>
    <w:p w14:paraId="4840B137" w14:textId="3CF8E191" w:rsidR="00C90BC9" w:rsidRDefault="00C90BC9">
      <w:pPr>
        <w:rPr>
          <w:sz w:val="8"/>
        </w:rPr>
      </w:pPr>
      <w:r>
        <w:rPr>
          <w:sz w:val="8"/>
        </w:rPr>
        <w:br w:type="page"/>
      </w:r>
    </w:p>
    <w:p w14:paraId="386E5B0B" w14:textId="77777777" w:rsidR="00756ECE" w:rsidRPr="00C003EB" w:rsidRDefault="00756ECE" w:rsidP="00854D53">
      <w:pPr>
        <w:pStyle w:val="Heading2"/>
        <w:ind w:left="709" w:hanging="851"/>
      </w:pPr>
      <w:bookmarkStart w:id="33" w:name="_Toc128727117"/>
      <w:r w:rsidRPr="00C003EB">
        <w:lastRenderedPageBreak/>
        <w:t>Schedule of Qualifications and Departures Information</w:t>
      </w:r>
      <w:bookmarkEnd w:id="33"/>
    </w:p>
    <w:p w14:paraId="407917EF" w14:textId="77777777" w:rsidR="00756ECE" w:rsidRPr="00C003EB" w:rsidRDefault="00756ECE" w:rsidP="00854D53">
      <w:pPr>
        <w:tabs>
          <w:tab w:val="left" w:pos="2835"/>
        </w:tabs>
        <w:spacing w:after="120"/>
      </w:pPr>
      <w:r w:rsidRPr="00C003EB">
        <w:t>(SUBMIT WITH TENDER FORM)</w:t>
      </w:r>
    </w:p>
    <w:p w14:paraId="093876B1" w14:textId="77777777" w:rsidR="00014563" w:rsidRPr="00C003EB" w:rsidRDefault="00756ECE" w:rsidP="00854D53">
      <w:pPr>
        <w:tabs>
          <w:tab w:val="left" w:pos="2835"/>
        </w:tabs>
        <w:rPr>
          <w:b/>
          <w:bCs/>
        </w:rPr>
      </w:pPr>
      <w:r w:rsidRPr="00C003EB">
        <w:t xml:space="preserve">Refer to </w:t>
      </w:r>
      <w:bookmarkStart w:id="34" w:name="_Hlk125207085"/>
      <w:r w:rsidRPr="00C003EB">
        <w:t xml:space="preserve">Conditions of Tendering clause - </w:t>
      </w:r>
      <w:r w:rsidRPr="00C003EB">
        <w:rPr>
          <w:b/>
          <w:bCs/>
        </w:rPr>
        <w:t>Qualifications and Departures</w:t>
      </w:r>
      <w:bookmarkEnd w:id="34"/>
      <w:r w:rsidRPr="00C003EB">
        <w:rPr>
          <w:b/>
          <w:bCs/>
        </w:rPr>
        <w:t xml:space="preserve">. </w:t>
      </w:r>
    </w:p>
    <w:p w14:paraId="1B467CA5" w14:textId="77777777" w:rsidR="00E15EB6" w:rsidRPr="00C003EB" w:rsidRDefault="00E15EB6" w:rsidP="00854D53">
      <w:pPr>
        <w:tabs>
          <w:tab w:val="left" w:pos="2835"/>
        </w:tabs>
        <w:rPr>
          <w:b/>
          <w:bCs/>
        </w:rPr>
      </w:pPr>
    </w:p>
    <w:tbl>
      <w:tblPr>
        <w:tblW w:w="8504" w:type="dxa"/>
        <w:tblBorders>
          <w:top w:val="single" w:sz="2" w:space="0" w:color="626366"/>
          <w:left w:val="single" w:sz="2" w:space="0" w:color="626366"/>
          <w:bottom w:val="single" w:sz="2" w:space="0" w:color="626366"/>
          <w:right w:val="single" w:sz="2" w:space="0" w:color="626366"/>
          <w:insideH w:val="single" w:sz="2" w:space="0" w:color="626366"/>
          <w:insideV w:val="single" w:sz="2" w:space="0" w:color="626366"/>
        </w:tblBorders>
        <w:tblLook w:val="04A0" w:firstRow="1" w:lastRow="0" w:firstColumn="1" w:lastColumn="0" w:noHBand="0" w:noVBand="1"/>
      </w:tblPr>
      <w:tblGrid>
        <w:gridCol w:w="7368"/>
        <w:gridCol w:w="1136"/>
      </w:tblGrid>
      <w:tr w:rsidR="00110E91" w:rsidRPr="00C003EB" w14:paraId="26D52B60" w14:textId="77777777" w:rsidTr="00660057">
        <w:trPr>
          <w:trHeight w:val="332"/>
        </w:trPr>
        <w:tc>
          <w:tcPr>
            <w:tcW w:w="8504" w:type="dxa"/>
            <w:gridSpan w:val="2"/>
            <w:shd w:val="clear" w:color="auto" w:fill="auto"/>
          </w:tcPr>
          <w:p w14:paraId="0BF3E642" w14:textId="288805BF" w:rsidR="00110E91" w:rsidRPr="00C003EB" w:rsidRDefault="00110E91" w:rsidP="00DE71EF">
            <w:pPr>
              <w:spacing w:beforeAutospacing="1" w:afterAutospacing="1"/>
              <w:rPr>
                <w:b/>
              </w:rPr>
            </w:pPr>
            <w:r w:rsidRPr="00C003EB">
              <w:rPr>
                <w:b/>
              </w:rPr>
              <w:t xml:space="preserve">Compliance with Request for Tender </w:t>
            </w:r>
            <w:r w:rsidR="00FE5B54" w:rsidRPr="00C003EB">
              <w:rPr>
                <w:b/>
              </w:rPr>
              <w:t>(RFT) requirements</w:t>
            </w:r>
          </w:p>
        </w:tc>
      </w:tr>
      <w:tr w:rsidR="00110E91" w:rsidRPr="00C003EB" w14:paraId="70C256E2" w14:textId="77777777" w:rsidTr="00135A16">
        <w:trPr>
          <w:trHeight w:val="533"/>
        </w:trPr>
        <w:tc>
          <w:tcPr>
            <w:tcW w:w="7368" w:type="dxa"/>
            <w:shd w:val="clear" w:color="auto" w:fill="auto"/>
          </w:tcPr>
          <w:p w14:paraId="5AEDBA98" w14:textId="1418E0F3" w:rsidR="00110E91" w:rsidRPr="00C003EB" w:rsidRDefault="00110E91" w:rsidP="00CE3A6E">
            <w:pPr>
              <w:spacing w:before="60" w:after="60"/>
            </w:pPr>
            <w:r w:rsidRPr="00C003EB">
              <w:t xml:space="preserve">Is this offer fully compliant with </w:t>
            </w:r>
            <w:proofErr w:type="gramStart"/>
            <w:r w:rsidRPr="00C003EB">
              <w:t>all of</w:t>
            </w:r>
            <w:proofErr w:type="gramEnd"/>
            <w:r w:rsidRPr="00C003EB">
              <w:t xml:space="preserve"> the requirements of the </w:t>
            </w:r>
            <w:r w:rsidR="00831D1C" w:rsidRPr="00C003EB">
              <w:t xml:space="preserve">RFT including </w:t>
            </w:r>
            <w:r w:rsidR="008D79E3" w:rsidRPr="00C003EB">
              <w:t xml:space="preserve">all addenda and </w:t>
            </w:r>
            <w:r w:rsidRPr="00C003EB">
              <w:t xml:space="preserve">the Terms and Conditions of the </w:t>
            </w:r>
            <w:r w:rsidR="008D79E3" w:rsidRPr="00C003EB">
              <w:t xml:space="preserve">proposed </w:t>
            </w:r>
            <w:r w:rsidRPr="00C003EB">
              <w:t>Contract?</w:t>
            </w:r>
          </w:p>
        </w:tc>
        <w:tc>
          <w:tcPr>
            <w:tcW w:w="1136" w:type="dxa"/>
            <w:shd w:val="clear" w:color="auto" w:fill="auto"/>
          </w:tcPr>
          <w:p w14:paraId="6D1C4650" w14:textId="77777777" w:rsidR="00110E91" w:rsidRPr="00C003EB" w:rsidRDefault="00B111AA" w:rsidP="00DE71EF">
            <w:pPr>
              <w:tabs>
                <w:tab w:val="left" w:pos="7200"/>
                <w:tab w:val="left" w:pos="8100"/>
              </w:tabs>
            </w:pPr>
            <w:sdt>
              <w:sdtPr>
                <w:rPr>
                  <w:b/>
                </w:rPr>
                <w:id w:val="-27185257"/>
                <w14:checkbox>
                  <w14:checked w14:val="0"/>
                  <w14:checkedState w14:val="2612" w14:font="MS Gothic"/>
                  <w14:uncheckedState w14:val="2610" w14:font="MS Gothic"/>
                </w14:checkbox>
              </w:sdtPr>
              <w:sdtEndPr/>
              <w:sdtContent>
                <w:r w:rsidR="00110E91" w:rsidRPr="00C003EB">
                  <w:rPr>
                    <w:rFonts w:ascii="Segoe UI Symbol" w:eastAsia="MS Gothic" w:hAnsi="Segoe UI Symbol" w:cs="Segoe UI Symbol"/>
                    <w:b/>
                  </w:rPr>
                  <w:t>☐</w:t>
                </w:r>
              </w:sdtContent>
            </w:sdt>
            <w:r w:rsidR="00110E91" w:rsidRPr="00C003EB">
              <w:rPr>
                <w:spacing w:val="-3"/>
              </w:rPr>
              <w:t xml:space="preserve"> YES        </w:t>
            </w:r>
            <w:sdt>
              <w:sdtPr>
                <w:rPr>
                  <w:b/>
                </w:rPr>
                <w:id w:val="1853527140"/>
                <w14:checkbox>
                  <w14:checked w14:val="0"/>
                  <w14:checkedState w14:val="2612" w14:font="MS Gothic"/>
                  <w14:uncheckedState w14:val="2610" w14:font="MS Gothic"/>
                </w14:checkbox>
              </w:sdtPr>
              <w:sdtEndPr/>
              <w:sdtContent>
                <w:r w:rsidR="00110E91" w:rsidRPr="00C003EB">
                  <w:rPr>
                    <w:rFonts w:ascii="Segoe UI Symbol" w:eastAsia="MS Gothic" w:hAnsi="Segoe UI Symbol" w:cs="Segoe UI Symbol"/>
                    <w:b/>
                  </w:rPr>
                  <w:t>☐</w:t>
                </w:r>
              </w:sdtContent>
            </w:sdt>
            <w:r w:rsidR="00110E91" w:rsidRPr="00C003EB">
              <w:rPr>
                <w:spacing w:val="-3"/>
              </w:rPr>
              <w:t xml:space="preserve"> NO</w:t>
            </w:r>
          </w:p>
        </w:tc>
      </w:tr>
    </w:tbl>
    <w:p w14:paraId="74C208F8" w14:textId="24ECA244" w:rsidR="00554AD3" w:rsidRPr="00C003EB" w:rsidRDefault="00FD64FF" w:rsidP="008439B3">
      <w:pPr>
        <w:tabs>
          <w:tab w:val="left" w:pos="2835"/>
        </w:tabs>
        <w:spacing w:before="120"/>
        <w:jc w:val="both"/>
      </w:pPr>
      <w:r w:rsidRPr="00C003EB">
        <w:t xml:space="preserve">If the Tenderer’s offer is </w:t>
      </w:r>
      <w:r w:rsidRPr="00C003EB">
        <w:rPr>
          <w:u w:val="single"/>
        </w:rPr>
        <w:t>not</w:t>
      </w:r>
      <w:r w:rsidRPr="00C003EB">
        <w:t xml:space="preserve"> fully compliant, complete the table below.</w:t>
      </w:r>
      <w:r w:rsidR="00554AD3" w:rsidRPr="00C003EB">
        <w:t xml:space="preserve"> List all qualifications and departures to the Tender with sufficient detail to allow their scope and application to be considered.</w:t>
      </w:r>
    </w:p>
    <w:p w14:paraId="52DF033C" w14:textId="77777777" w:rsidR="00554AD3" w:rsidRPr="00C003EB" w:rsidRDefault="00554AD3" w:rsidP="001218AF">
      <w:pPr>
        <w:tabs>
          <w:tab w:val="left" w:pos="2835"/>
        </w:tabs>
        <w:spacing w:after="120"/>
        <w:jc w:val="both"/>
      </w:pPr>
      <w:r w:rsidRPr="00C003EB">
        <w:t>Where this Schedule is completed as a separate document, refer to the document in the declaration below.</w:t>
      </w:r>
    </w:p>
    <w:p w14:paraId="61733542" w14:textId="75321DE3" w:rsidR="00C060C2" w:rsidRPr="00C003EB" w:rsidRDefault="00C060C2" w:rsidP="001218AF">
      <w:pPr>
        <w:tabs>
          <w:tab w:val="left" w:pos="2835"/>
        </w:tabs>
        <w:spacing w:after="120"/>
        <w:jc w:val="both"/>
      </w:pPr>
      <w:r w:rsidRPr="00C003EB">
        <w:t xml:space="preserve">Note if the Tenderer </w:t>
      </w:r>
      <w:r w:rsidR="005426AC" w:rsidRPr="00C003EB">
        <w:t xml:space="preserve">proposes </w:t>
      </w:r>
      <w:r w:rsidR="009A060B" w:rsidRPr="00C003EB">
        <w:t xml:space="preserve">an </w:t>
      </w:r>
      <w:r w:rsidR="005426AC" w:rsidRPr="00C003EB">
        <w:t xml:space="preserve">alternative material, </w:t>
      </w:r>
      <w:r w:rsidR="00796F99" w:rsidRPr="00C003EB">
        <w:t xml:space="preserve">item of </w:t>
      </w:r>
      <w:r w:rsidR="005426AC" w:rsidRPr="00C003EB">
        <w:t>equi</w:t>
      </w:r>
      <w:r w:rsidR="00796F99" w:rsidRPr="00C003EB">
        <w:t>pment</w:t>
      </w:r>
      <w:r w:rsidR="007672DF" w:rsidRPr="00C003EB">
        <w:t xml:space="preserve">, contract </w:t>
      </w:r>
      <w:r w:rsidR="00796F99" w:rsidRPr="00C003EB">
        <w:t>condition</w:t>
      </w:r>
      <w:r w:rsidR="007672DF" w:rsidRPr="00C003EB">
        <w:t xml:space="preserve"> or other change</w:t>
      </w:r>
      <w:r w:rsidR="00796F99" w:rsidRPr="00C003EB">
        <w:t xml:space="preserve">, it </w:t>
      </w:r>
      <w:r w:rsidR="006C7DE3" w:rsidRPr="00C003EB">
        <w:t xml:space="preserve">is directed to Conditions of Tendering clause – </w:t>
      </w:r>
      <w:r w:rsidR="00E735E7" w:rsidRPr="00C003EB">
        <w:rPr>
          <w:b/>
          <w:bCs/>
        </w:rPr>
        <w:t>A</w:t>
      </w:r>
      <w:r w:rsidR="006C7DE3" w:rsidRPr="00C003EB">
        <w:rPr>
          <w:b/>
          <w:bCs/>
        </w:rPr>
        <w:t>lternative T</w:t>
      </w:r>
      <w:r w:rsidR="00E735E7" w:rsidRPr="00C003EB">
        <w:rPr>
          <w:b/>
          <w:bCs/>
        </w:rPr>
        <w:t>enders.</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3118"/>
        <w:gridCol w:w="3397"/>
      </w:tblGrid>
      <w:tr w:rsidR="00554AD3" w:rsidRPr="00C003EB" w14:paraId="3F77C00E" w14:textId="77777777" w:rsidTr="00660057">
        <w:tc>
          <w:tcPr>
            <w:tcW w:w="567" w:type="dxa"/>
            <w:shd w:val="clear" w:color="auto" w:fill="auto"/>
          </w:tcPr>
          <w:p w14:paraId="56195910" w14:textId="77777777" w:rsidR="00554AD3" w:rsidRPr="00C003EB" w:rsidRDefault="00554AD3" w:rsidP="00592834">
            <w:pPr>
              <w:tabs>
                <w:tab w:val="left" w:pos="2835"/>
              </w:tabs>
              <w:jc w:val="center"/>
              <w:rPr>
                <w:rFonts w:ascii="Times New Roman" w:hAnsi="Times New Roman"/>
                <w:b/>
                <w:bCs/>
                <w:sz w:val="20"/>
                <w:szCs w:val="20"/>
              </w:rPr>
            </w:pPr>
            <w:r w:rsidRPr="00C003EB">
              <w:rPr>
                <w:rFonts w:ascii="Times New Roman" w:hAnsi="Times New Roman"/>
                <w:b/>
                <w:bCs/>
                <w:sz w:val="20"/>
                <w:szCs w:val="20"/>
              </w:rPr>
              <w:t>Ref.</w:t>
            </w:r>
          </w:p>
          <w:p w14:paraId="54873C2A" w14:textId="257A8C30" w:rsidR="00554AD3" w:rsidRPr="00C003EB" w:rsidRDefault="00554AD3" w:rsidP="00592834">
            <w:pPr>
              <w:tabs>
                <w:tab w:val="left" w:pos="2835"/>
              </w:tabs>
              <w:jc w:val="center"/>
              <w:rPr>
                <w:rFonts w:ascii="Times New Roman" w:hAnsi="Times New Roman"/>
                <w:b/>
                <w:bCs/>
                <w:sz w:val="20"/>
                <w:szCs w:val="20"/>
              </w:rPr>
            </w:pPr>
            <w:r w:rsidRPr="00C003EB">
              <w:rPr>
                <w:rFonts w:ascii="Times New Roman" w:hAnsi="Times New Roman"/>
                <w:b/>
                <w:bCs/>
                <w:sz w:val="20"/>
                <w:szCs w:val="20"/>
              </w:rPr>
              <w:t>No.</w:t>
            </w:r>
          </w:p>
        </w:tc>
        <w:tc>
          <w:tcPr>
            <w:tcW w:w="1418" w:type="dxa"/>
            <w:shd w:val="clear" w:color="auto" w:fill="auto"/>
          </w:tcPr>
          <w:p w14:paraId="05275713" w14:textId="6718E135" w:rsidR="00554AD3" w:rsidRPr="00C003EB" w:rsidRDefault="00554AD3" w:rsidP="00592834">
            <w:pPr>
              <w:tabs>
                <w:tab w:val="left" w:pos="2835"/>
              </w:tabs>
              <w:jc w:val="center"/>
              <w:rPr>
                <w:rFonts w:ascii="Times New Roman" w:hAnsi="Times New Roman"/>
                <w:b/>
                <w:bCs/>
                <w:sz w:val="20"/>
                <w:szCs w:val="20"/>
              </w:rPr>
            </w:pPr>
            <w:r w:rsidRPr="00C003EB">
              <w:rPr>
                <w:rFonts w:ascii="Times New Roman" w:hAnsi="Times New Roman"/>
                <w:b/>
                <w:bCs/>
                <w:sz w:val="20"/>
                <w:szCs w:val="20"/>
              </w:rPr>
              <w:t xml:space="preserve">Specification or RFT </w:t>
            </w:r>
            <w:r w:rsidR="00592834" w:rsidRPr="00C003EB">
              <w:rPr>
                <w:rFonts w:ascii="Times New Roman" w:hAnsi="Times New Roman"/>
                <w:b/>
                <w:bCs/>
                <w:sz w:val="20"/>
                <w:szCs w:val="20"/>
              </w:rPr>
              <w:t>c</w:t>
            </w:r>
            <w:r w:rsidRPr="00C003EB">
              <w:rPr>
                <w:rFonts w:ascii="Times New Roman" w:hAnsi="Times New Roman"/>
                <w:b/>
                <w:bCs/>
                <w:sz w:val="20"/>
                <w:szCs w:val="20"/>
              </w:rPr>
              <w:t>lause reference</w:t>
            </w:r>
          </w:p>
        </w:tc>
        <w:tc>
          <w:tcPr>
            <w:tcW w:w="3118" w:type="dxa"/>
            <w:shd w:val="clear" w:color="auto" w:fill="auto"/>
          </w:tcPr>
          <w:p w14:paraId="514431A4" w14:textId="3D1CDDA8" w:rsidR="00554AD3" w:rsidRPr="00C003EB" w:rsidRDefault="00554AD3" w:rsidP="00592834">
            <w:pPr>
              <w:tabs>
                <w:tab w:val="left" w:pos="2835"/>
              </w:tabs>
              <w:jc w:val="center"/>
              <w:rPr>
                <w:rFonts w:ascii="Times New Roman" w:hAnsi="Times New Roman"/>
                <w:b/>
                <w:bCs/>
                <w:sz w:val="20"/>
                <w:szCs w:val="20"/>
              </w:rPr>
            </w:pPr>
            <w:r w:rsidRPr="00C003EB">
              <w:rPr>
                <w:rFonts w:ascii="Times New Roman" w:hAnsi="Times New Roman"/>
                <w:b/>
                <w:bCs/>
                <w:sz w:val="20"/>
                <w:szCs w:val="20"/>
              </w:rPr>
              <w:t>Description of Departure, Clarification or Assumption</w:t>
            </w:r>
          </w:p>
        </w:tc>
        <w:tc>
          <w:tcPr>
            <w:tcW w:w="3397" w:type="dxa"/>
            <w:shd w:val="clear" w:color="auto" w:fill="auto"/>
          </w:tcPr>
          <w:p w14:paraId="40315431" w14:textId="5D373CCE" w:rsidR="00554AD3" w:rsidRPr="00C003EB" w:rsidRDefault="00554AD3" w:rsidP="00592834">
            <w:pPr>
              <w:tabs>
                <w:tab w:val="left" w:pos="2835"/>
              </w:tabs>
              <w:jc w:val="center"/>
              <w:rPr>
                <w:rFonts w:ascii="Times New Roman" w:hAnsi="Times New Roman"/>
                <w:b/>
                <w:bCs/>
                <w:sz w:val="20"/>
                <w:szCs w:val="20"/>
              </w:rPr>
            </w:pPr>
            <w:r w:rsidRPr="00C003EB">
              <w:rPr>
                <w:rFonts w:ascii="Times New Roman" w:hAnsi="Times New Roman"/>
                <w:b/>
                <w:bCs/>
                <w:sz w:val="20"/>
                <w:szCs w:val="20"/>
              </w:rPr>
              <w:t>Reason for Departure, Clarification or Assumption</w:t>
            </w:r>
          </w:p>
        </w:tc>
      </w:tr>
      <w:tr w:rsidR="00554AD3" w:rsidRPr="00C003EB" w14:paraId="1AF985E2" w14:textId="77777777" w:rsidTr="00592834">
        <w:tc>
          <w:tcPr>
            <w:tcW w:w="567" w:type="dxa"/>
          </w:tcPr>
          <w:p w14:paraId="005B9163" w14:textId="77777777" w:rsidR="00554AD3" w:rsidRPr="00C003EB" w:rsidRDefault="00554AD3" w:rsidP="00854D53">
            <w:pPr>
              <w:tabs>
                <w:tab w:val="left" w:pos="2835"/>
              </w:tabs>
              <w:spacing w:after="120"/>
            </w:pPr>
          </w:p>
        </w:tc>
        <w:tc>
          <w:tcPr>
            <w:tcW w:w="1418" w:type="dxa"/>
          </w:tcPr>
          <w:p w14:paraId="700FB445" w14:textId="47F796A8" w:rsidR="00554AD3" w:rsidRPr="00C003EB" w:rsidRDefault="00554AD3" w:rsidP="00854D53">
            <w:pPr>
              <w:tabs>
                <w:tab w:val="left" w:pos="2835"/>
              </w:tabs>
              <w:spacing w:after="120"/>
            </w:pPr>
          </w:p>
        </w:tc>
        <w:tc>
          <w:tcPr>
            <w:tcW w:w="3118" w:type="dxa"/>
          </w:tcPr>
          <w:p w14:paraId="2583BD72" w14:textId="77777777" w:rsidR="00554AD3" w:rsidRPr="00C003EB" w:rsidRDefault="00554AD3" w:rsidP="00854D53">
            <w:pPr>
              <w:tabs>
                <w:tab w:val="left" w:pos="2835"/>
              </w:tabs>
              <w:spacing w:after="120"/>
            </w:pPr>
          </w:p>
        </w:tc>
        <w:tc>
          <w:tcPr>
            <w:tcW w:w="3397" w:type="dxa"/>
          </w:tcPr>
          <w:p w14:paraId="4A0773FD" w14:textId="77777777" w:rsidR="00554AD3" w:rsidRPr="00C003EB" w:rsidRDefault="00554AD3" w:rsidP="00854D53">
            <w:pPr>
              <w:tabs>
                <w:tab w:val="left" w:pos="2835"/>
              </w:tabs>
              <w:spacing w:after="120"/>
            </w:pPr>
          </w:p>
        </w:tc>
      </w:tr>
      <w:tr w:rsidR="00554AD3" w:rsidRPr="00C003EB" w14:paraId="160B2677" w14:textId="77777777" w:rsidTr="00592834">
        <w:tc>
          <w:tcPr>
            <w:tcW w:w="567" w:type="dxa"/>
          </w:tcPr>
          <w:p w14:paraId="05F5E78D" w14:textId="77777777" w:rsidR="00554AD3" w:rsidRPr="00C003EB" w:rsidRDefault="00554AD3" w:rsidP="00854D53">
            <w:pPr>
              <w:tabs>
                <w:tab w:val="left" w:pos="2835"/>
              </w:tabs>
              <w:spacing w:after="120"/>
            </w:pPr>
          </w:p>
        </w:tc>
        <w:tc>
          <w:tcPr>
            <w:tcW w:w="1418" w:type="dxa"/>
          </w:tcPr>
          <w:p w14:paraId="7191E1D3" w14:textId="765A6C33" w:rsidR="00554AD3" w:rsidRPr="00C003EB" w:rsidRDefault="00554AD3" w:rsidP="00854D53">
            <w:pPr>
              <w:tabs>
                <w:tab w:val="left" w:pos="2835"/>
              </w:tabs>
              <w:spacing w:after="120"/>
            </w:pPr>
          </w:p>
        </w:tc>
        <w:tc>
          <w:tcPr>
            <w:tcW w:w="3118" w:type="dxa"/>
          </w:tcPr>
          <w:p w14:paraId="04915ABC" w14:textId="77777777" w:rsidR="00554AD3" w:rsidRPr="00C003EB" w:rsidRDefault="00554AD3" w:rsidP="00854D53">
            <w:pPr>
              <w:tabs>
                <w:tab w:val="left" w:pos="2835"/>
              </w:tabs>
              <w:spacing w:after="120"/>
            </w:pPr>
          </w:p>
        </w:tc>
        <w:tc>
          <w:tcPr>
            <w:tcW w:w="3397" w:type="dxa"/>
          </w:tcPr>
          <w:p w14:paraId="5752942B" w14:textId="77777777" w:rsidR="00554AD3" w:rsidRPr="00C003EB" w:rsidRDefault="00554AD3" w:rsidP="00854D53">
            <w:pPr>
              <w:tabs>
                <w:tab w:val="left" w:pos="2835"/>
              </w:tabs>
              <w:spacing w:after="120"/>
            </w:pPr>
          </w:p>
        </w:tc>
      </w:tr>
      <w:tr w:rsidR="00554AD3" w:rsidRPr="00C003EB" w14:paraId="3F36AE51" w14:textId="77777777" w:rsidTr="00592834">
        <w:tc>
          <w:tcPr>
            <w:tcW w:w="567" w:type="dxa"/>
          </w:tcPr>
          <w:p w14:paraId="4A21335A" w14:textId="77777777" w:rsidR="00554AD3" w:rsidRPr="00C003EB" w:rsidRDefault="00554AD3" w:rsidP="00854D53">
            <w:pPr>
              <w:tabs>
                <w:tab w:val="left" w:pos="2835"/>
              </w:tabs>
              <w:spacing w:after="120"/>
            </w:pPr>
          </w:p>
        </w:tc>
        <w:tc>
          <w:tcPr>
            <w:tcW w:w="1418" w:type="dxa"/>
          </w:tcPr>
          <w:p w14:paraId="44CF6BD6" w14:textId="125B0D7D" w:rsidR="00554AD3" w:rsidRPr="00C003EB" w:rsidRDefault="00554AD3" w:rsidP="00854D53">
            <w:pPr>
              <w:tabs>
                <w:tab w:val="left" w:pos="2835"/>
              </w:tabs>
              <w:spacing w:after="120"/>
            </w:pPr>
          </w:p>
        </w:tc>
        <w:tc>
          <w:tcPr>
            <w:tcW w:w="3118" w:type="dxa"/>
          </w:tcPr>
          <w:p w14:paraId="6468CAF4" w14:textId="77777777" w:rsidR="00554AD3" w:rsidRPr="00C003EB" w:rsidRDefault="00554AD3" w:rsidP="00854D53">
            <w:pPr>
              <w:tabs>
                <w:tab w:val="left" w:pos="2835"/>
              </w:tabs>
              <w:spacing w:after="120"/>
            </w:pPr>
          </w:p>
        </w:tc>
        <w:tc>
          <w:tcPr>
            <w:tcW w:w="3397" w:type="dxa"/>
          </w:tcPr>
          <w:p w14:paraId="233EE728" w14:textId="77777777" w:rsidR="00554AD3" w:rsidRPr="00C003EB" w:rsidRDefault="00554AD3" w:rsidP="00854D53">
            <w:pPr>
              <w:tabs>
                <w:tab w:val="left" w:pos="2835"/>
              </w:tabs>
              <w:spacing w:after="120"/>
            </w:pPr>
          </w:p>
        </w:tc>
      </w:tr>
      <w:tr w:rsidR="00B01B75" w:rsidRPr="00C003EB" w14:paraId="4A8E3E2D" w14:textId="77777777" w:rsidTr="00592834">
        <w:tc>
          <w:tcPr>
            <w:tcW w:w="567" w:type="dxa"/>
          </w:tcPr>
          <w:p w14:paraId="1FAB10DD" w14:textId="77777777" w:rsidR="00B01B75" w:rsidRPr="00C003EB" w:rsidRDefault="00B01B75" w:rsidP="00854D53">
            <w:pPr>
              <w:tabs>
                <w:tab w:val="left" w:pos="2835"/>
              </w:tabs>
              <w:spacing w:after="120"/>
            </w:pPr>
          </w:p>
        </w:tc>
        <w:tc>
          <w:tcPr>
            <w:tcW w:w="1418" w:type="dxa"/>
          </w:tcPr>
          <w:p w14:paraId="00B2AA02" w14:textId="77777777" w:rsidR="00B01B75" w:rsidRPr="00C003EB" w:rsidRDefault="00B01B75" w:rsidP="00854D53">
            <w:pPr>
              <w:tabs>
                <w:tab w:val="left" w:pos="2835"/>
              </w:tabs>
              <w:spacing w:after="120"/>
            </w:pPr>
          </w:p>
        </w:tc>
        <w:tc>
          <w:tcPr>
            <w:tcW w:w="3118" w:type="dxa"/>
          </w:tcPr>
          <w:p w14:paraId="6130B949" w14:textId="77777777" w:rsidR="00B01B75" w:rsidRPr="00C003EB" w:rsidRDefault="00B01B75" w:rsidP="00854D53">
            <w:pPr>
              <w:tabs>
                <w:tab w:val="left" w:pos="2835"/>
              </w:tabs>
              <w:spacing w:after="120"/>
            </w:pPr>
          </w:p>
        </w:tc>
        <w:tc>
          <w:tcPr>
            <w:tcW w:w="3397" w:type="dxa"/>
          </w:tcPr>
          <w:p w14:paraId="254105F5" w14:textId="77777777" w:rsidR="00B01B75" w:rsidRPr="00C003EB" w:rsidRDefault="00B01B75" w:rsidP="00854D53">
            <w:pPr>
              <w:tabs>
                <w:tab w:val="left" w:pos="2835"/>
              </w:tabs>
              <w:spacing w:after="120"/>
            </w:pPr>
          </w:p>
        </w:tc>
      </w:tr>
      <w:tr w:rsidR="00B01B75" w:rsidRPr="00C003EB" w14:paraId="2DB2C282" w14:textId="77777777" w:rsidTr="00592834">
        <w:tc>
          <w:tcPr>
            <w:tcW w:w="567" w:type="dxa"/>
          </w:tcPr>
          <w:p w14:paraId="4DF42AB3" w14:textId="77777777" w:rsidR="00B01B75" w:rsidRPr="00C003EB" w:rsidRDefault="00B01B75" w:rsidP="00854D53">
            <w:pPr>
              <w:tabs>
                <w:tab w:val="left" w:pos="2835"/>
              </w:tabs>
              <w:spacing w:after="120"/>
            </w:pPr>
          </w:p>
        </w:tc>
        <w:tc>
          <w:tcPr>
            <w:tcW w:w="1418" w:type="dxa"/>
          </w:tcPr>
          <w:p w14:paraId="2B16F383" w14:textId="77777777" w:rsidR="00B01B75" w:rsidRPr="00C003EB" w:rsidRDefault="00B01B75" w:rsidP="00854D53">
            <w:pPr>
              <w:tabs>
                <w:tab w:val="left" w:pos="2835"/>
              </w:tabs>
              <w:spacing w:after="120"/>
            </w:pPr>
          </w:p>
        </w:tc>
        <w:tc>
          <w:tcPr>
            <w:tcW w:w="3118" w:type="dxa"/>
          </w:tcPr>
          <w:p w14:paraId="2A88C44E" w14:textId="77777777" w:rsidR="00B01B75" w:rsidRPr="00C003EB" w:rsidRDefault="00B01B75" w:rsidP="00854D53">
            <w:pPr>
              <w:tabs>
                <w:tab w:val="left" w:pos="2835"/>
              </w:tabs>
              <w:spacing w:after="120"/>
            </w:pPr>
          </w:p>
        </w:tc>
        <w:tc>
          <w:tcPr>
            <w:tcW w:w="3397" w:type="dxa"/>
          </w:tcPr>
          <w:p w14:paraId="5BDFA466" w14:textId="77777777" w:rsidR="00B01B75" w:rsidRPr="00C003EB" w:rsidRDefault="00B01B75" w:rsidP="00854D53">
            <w:pPr>
              <w:tabs>
                <w:tab w:val="left" w:pos="2835"/>
              </w:tabs>
              <w:spacing w:after="120"/>
            </w:pPr>
          </w:p>
        </w:tc>
      </w:tr>
      <w:tr w:rsidR="00B01B75" w:rsidRPr="00C003EB" w14:paraId="34AFF582" w14:textId="77777777" w:rsidTr="00592834">
        <w:tc>
          <w:tcPr>
            <w:tcW w:w="567" w:type="dxa"/>
          </w:tcPr>
          <w:p w14:paraId="3DDCCCD1" w14:textId="77777777" w:rsidR="00B01B75" w:rsidRPr="00C003EB" w:rsidRDefault="00B01B75" w:rsidP="00854D53">
            <w:pPr>
              <w:tabs>
                <w:tab w:val="left" w:pos="2835"/>
              </w:tabs>
              <w:spacing w:after="120"/>
            </w:pPr>
          </w:p>
        </w:tc>
        <w:tc>
          <w:tcPr>
            <w:tcW w:w="1418" w:type="dxa"/>
          </w:tcPr>
          <w:p w14:paraId="5AAA54BA" w14:textId="77777777" w:rsidR="00B01B75" w:rsidRPr="00C003EB" w:rsidRDefault="00B01B75" w:rsidP="00854D53">
            <w:pPr>
              <w:tabs>
                <w:tab w:val="left" w:pos="2835"/>
              </w:tabs>
              <w:spacing w:after="120"/>
            </w:pPr>
          </w:p>
        </w:tc>
        <w:tc>
          <w:tcPr>
            <w:tcW w:w="3118" w:type="dxa"/>
          </w:tcPr>
          <w:p w14:paraId="53814580" w14:textId="77777777" w:rsidR="00B01B75" w:rsidRPr="00C003EB" w:rsidRDefault="00B01B75" w:rsidP="00854D53">
            <w:pPr>
              <w:tabs>
                <w:tab w:val="left" w:pos="2835"/>
              </w:tabs>
              <w:spacing w:after="120"/>
            </w:pPr>
          </w:p>
        </w:tc>
        <w:tc>
          <w:tcPr>
            <w:tcW w:w="3397" w:type="dxa"/>
          </w:tcPr>
          <w:p w14:paraId="215428DA" w14:textId="77777777" w:rsidR="00B01B75" w:rsidRPr="00C003EB" w:rsidRDefault="00B01B75" w:rsidP="00854D53">
            <w:pPr>
              <w:tabs>
                <w:tab w:val="left" w:pos="2835"/>
              </w:tabs>
              <w:spacing w:after="120"/>
            </w:pPr>
          </w:p>
        </w:tc>
      </w:tr>
    </w:tbl>
    <w:p w14:paraId="086E4304" w14:textId="77777777" w:rsidR="00756ECE" w:rsidRPr="00C003EB" w:rsidRDefault="00756ECE" w:rsidP="00C90BC9">
      <w:pPr>
        <w:tabs>
          <w:tab w:val="left" w:pos="2835"/>
        </w:tabs>
        <w:spacing w:after="120"/>
      </w:pPr>
    </w:p>
    <w:p w14:paraId="2C1688B6" w14:textId="778773B9" w:rsidR="001A0468" w:rsidRPr="00C003EB" w:rsidRDefault="001A0468" w:rsidP="00854D53">
      <w:r w:rsidRPr="00C003EB">
        <w:br w:type="page"/>
      </w:r>
    </w:p>
    <w:p w14:paraId="65F18568" w14:textId="04F18F9A" w:rsidR="00AE0D87" w:rsidRPr="00C003EB" w:rsidRDefault="00AE0D87" w:rsidP="00C90BC9">
      <w:pPr>
        <w:pStyle w:val="Heading2"/>
        <w:numPr>
          <w:ilvl w:val="1"/>
          <w:numId w:val="10"/>
        </w:numPr>
        <w:ind w:left="709" w:hanging="709"/>
      </w:pPr>
      <w:bookmarkStart w:id="35" w:name="_Toc128727118"/>
      <w:bookmarkStart w:id="36" w:name="_Hlk125288438"/>
      <w:r w:rsidRPr="00C003EB">
        <w:lastRenderedPageBreak/>
        <w:t xml:space="preserve">Schedule of Mandatory </w:t>
      </w:r>
      <w:r w:rsidR="00C96C4F" w:rsidRPr="00C003EB">
        <w:t xml:space="preserve">Participation </w:t>
      </w:r>
      <w:r w:rsidRPr="00C003EB">
        <w:t>Criteria Information</w:t>
      </w:r>
      <w:bookmarkEnd w:id="35"/>
    </w:p>
    <w:bookmarkEnd w:id="36"/>
    <w:p w14:paraId="1AEE930E" w14:textId="77777777" w:rsidR="00AE0D87" w:rsidRPr="00C003EB" w:rsidRDefault="00AE0D87" w:rsidP="00AE0D87">
      <w:pPr>
        <w:tabs>
          <w:tab w:val="left" w:pos="2835"/>
        </w:tabs>
        <w:spacing w:after="120"/>
      </w:pPr>
      <w:r w:rsidRPr="00C003EB">
        <w:t>(SUBMIT WITH TENDER FORM)</w:t>
      </w:r>
    </w:p>
    <w:p w14:paraId="753BD952" w14:textId="1ECA02CD" w:rsidR="00AE0D87" w:rsidRPr="00C003EB" w:rsidRDefault="00AE0D87" w:rsidP="00B164BC">
      <w:pPr>
        <w:tabs>
          <w:tab w:val="left" w:pos="2835"/>
        </w:tabs>
      </w:pPr>
      <w:bookmarkStart w:id="37" w:name="_Hlk125212649"/>
      <w:r w:rsidRPr="00C003EB">
        <w:t xml:space="preserve">Refer to Conditions of Tendering Clause – </w:t>
      </w:r>
      <w:r w:rsidR="00A01CFF" w:rsidRPr="00C003EB">
        <w:rPr>
          <w:b/>
        </w:rPr>
        <w:t>Mandatory Participation Criteria</w:t>
      </w:r>
      <w:r w:rsidR="006D392B" w:rsidRPr="00C003EB">
        <w:rPr>
          <w:b/>
        </w:rPr>
        <w:t xml:space="preserve"> (MPC)</w:t>
      </w:r>
      <w:r w:rsidR="00B164BC" w:rsidRPr="00C003EB">
        <w:t xml:space="preserve">. </w:t>
      </w:r>
      <w:r w:rsidRPr="00C003EB">
        <w:t>Address</w:t>
      </w:r>
      <w:r w:rsidR="00A01CFF" w:rsidRPr="00C003EB">
        <w:t xml:space="preserve"> and respond to</w:t>
      </w:r>
      <w:r w:rsidRPr="00C003EB">
        <w:t xml:space="preserve"> each</w:t>
      </w:r>
      <w:r w:rsidR="00774C00" w:rsidRPr="00C003EB">
        <w:t xml:space="preserve"> of the</w:t>
      </w:r>
      <w:r w:rsidRPr="00C003EB">
        <w:t xml:space="preserve"> listed criteri</w:t>
      </w:r>
      <w:r w:rsidR="00774C00" w:rsidRPr="00C003EB">
        <w:t>a</w:t>
      </w:r>
      <w:r w:rsidR="00E979CC" w:rsidRPr="00C003EB">
        <w:t xml:space="preserve"> in this Schedule</w:t>
      </w:r>
      <w:r w:rsidR="00B164BC" w:rsidRPr="00C003EB">
        <w:t>.</w:t>
      </w:r>
    </w:p>
    <w:bookmarkEnd w:id="37"/>
    <w:p w14:paraId="7F081F3E" w14:textId="77777777" w:rsidR="00B164BC" w:rsidRPr="00C003EB" w:rsidRDefault="00B164BC" w:rsidP="00B164BC">
      <w:pPr>
        <w:tabs>
          <w:tab w:val="left" w:pos="2835"/>
        </w:tabs>
      </w:pPr>
    </w:p>
    <w:p w14:paraId="46890246" w14:textId="7EE80023" w:rsidR="006D392B" w:rsidRPr="00C003EB" w:rsidRDefault="006D392B" w:rsidP="006D392B">
      <w:pPr>
        <w:pStyle w:val="Heading4"/>
        <w:ind w:hanging="1134"/>
        <w:rPr>
          <w:color w:val="auto"/>
          <w:sz w:val="24"/>
          <w:szCs w:val="24"/>
          <w:lang w:val="en-US"/>
        </w:rPr>
      </w:pPr>
      <w:r w:rsidRPr="00C003EB">
        <w:rPr>
          <w:color w:val="auto"/>
          <w:sz w:val="24"/>
          <w:szCs w:val="24"/>
        </w:rPr>
        <w:t>MPC -</w:t>
      </w:r>
      <w:r w:rsidR="00C536F5" w:rsidRPr="00C003EB">
        <w:rPr>
          <w:color w:val="auto"/>
          <w:sz w:val="24"/>
          <w:szCs w:val="24"/>
        </w:rPr>
        <w:t xml:space="preserve"> </w:t>
      </w:r>
      <w:r w:rsidRPr="00C003EB">
        <w:rPr>
          <w:color w:val="auto"/>
          <w:sz w:val="24"/>
          <w:szCs w:val="24"/>
        </w:rPr>
        <w:t xml:space="preserve">1: </w:t>
      </w:r>
      <w:r w:rsidR="00103245" w:rsidRPr="00C003EB">
        <w:rPr>
          <w:color w:val="auto"/>
          <w:sz w:val="24"/>
          <w:szCs w:val="24"/>
        </w:rPr>
        <w:t>Statement of Conflicts of Interest</w:t>
      </w:r>
    </w:p>
    <w:p w14:paraId="58605527" w14:textId="3DBE1020" w:rsidR="00FE1ECB" w:rsidRPr="00C003EB" w:rsidRDefault="00FE1ECB" w:rsidP="001218AF">
      <w:pPr>
        <w:tabs>
          <w:tab w:val="left" w:pos="2835"/>
        </w:tabs>
        <w:spacing w:after="120"/>
        <w:jc w:val="both"/>
        <w:rPr>
          <w:b/>
          <w:bCs/>
        </w:rPr>
      </w:pPr>
      <w:r w:rsidRPr="00C003EB">
        <w:t>Refer specifically to Conditions of Tendering Clause –</w:t>
      </w:r>
      <w:r w:rsidR="00E979CC" w:rsidRPr="00C003EB">
        <w:t xml:space="preserve"> </w:t>
      </w:r>
      <w:r w:rsidR="00DD61EF" w:rsidRPr="00C003EB">
        <w:rPr>
          <w:b/>
          <w:bCs/>
        </w:rPr>
        <w:t>Statement of Business Ethics</w:t>
      </w:r>
      <w:r w:rsidR="008439B3" w:rsidRPr="00C003EB">
        <w:rPr>
          <w:b/>
          <w:bCs/>
        </w:rPr>
        <w:t>, Conflict of Interest and Local Procurement</w:t>
      </w:r>
      <w:r w:rsidR="007766C6" w:rsidRPr="00C003EB">
        <w:rPr>
          <w:b/>
          <w:bCs/>
        </w:rPr>
        <w:t xml:space="preserve"> </w:t>
      </w:r>
      <w:r w:rsidR="00E979CC" w:rsidRPr="00C003EB">
        <w:rPr>
          <w:b/>
          <w:bCs/>
        </w:rPr>
        <w:t>- Conflicts of Interest</w:t>
      </w:r>
      <w:r w:rsidR="00A020B4" w:rsidRPr="00C003EB">
        <w:t xml:space="preserve"> for further information.</w:t>
      </w:r>
    </w:p>
    <w:tbl>
      <w:tblPr>
        <w:tblW w:w="0" w:type="auto"/>
        <w:tblBorders>
          <w:top w:val="single" w:sz="4" w:space="0" w:color="626366"/>
          <w:left w:val="single" w:sz="4" w:space="0" w:color="626366"/>
          <w:bottom w:val="single" w:sz="4" w:space="0" w:color="626366"/>
          <w:right w:val="single" w:sz="4" w:space="0" w:color="626366"/>
          <w:insideH w:val="single" w:sz="4" w:space="0" w:color="626366"/>
          <w:insideV w:val="single" w:sz="4" w:space="0" w:color="626366"/>
        </w:tblBorders>
        <w:tblLook w:val="04A0" w:firstRow="1" w:lastRow="0" w:firstColumn="1" w:lastColumn="0" w:noHBand="0" w:noVBand="1"/>
      </w:tblPr>
      <w:tblGrid>
        <w:gridCol w:w="7366"/>
        <w:gridCol w:w="1129"/>
      </w:tblGrid>
      <w:tr w:rsidR="008B6A04" w:rsidRPr="00C003EB" w14:paraId="23964F5D" w14:textId="77777777" w:rsidTr="00660057">
        <w:trPr>
          <w:trHeight w:val="375"/>
        </w:trPr>
        <w:tc>
          <w:tcPr>
            <w:tcW w:w="8495" w:type="dxa"/>
            <w:gridSpan w:val="2"/>
            <w:shd w:val="clear" w:color="auto" w:fill="auto"/>
          </w:tcPr>
          <w:p w14:paraId="7AEAFA6E" w14:textId="77777777" w:rsidR="008B6A04" w:rsidRPr="00C003EB" w:rsidRDefault="008B6A04" w:rsidP="00DE71EF">
            <w:pPr>
              <w:spacing w:before="60" w:after="60"/>
              <w:jc w:val="both"/>
              <w:rPr>
                <w:rFonts w:cstheme="minorHAnsi"/>
                <w:b/>
                <w:sz w:val="24"/>
                <w:szCs w:val="24"/>
              </w:rPr>
            </w:pPr>
            <w:r w:rsidRPr="00C003EB">
              <w:rPr>
                <w:rFonts w:cstheme="minorHAnsi"/>
                <w:b/>
                <w:sz w:val="24"/>
                <w:szCs w:val="24"/>
              </w:rPr>
              <w:t>Conflicts of Interest and Fair Dealings</w:t>
            </w:r>
          </w:p>
        </w:tc>
      </w:tr>
      <w:tr w:rsidR="008B6A04" w:rsidRPr="00C003EB" w14:paraId="5F16CB18" w14:textId="77777777" w:rsidTr="00D97C1D">
        <w:trPr>
          <w:trHeight w:val="652"/>
        </w:trPr>
        <w:tc>
          <w:tcPr>
            <w:tcW w:w="7366" w:type="dxa"/>
            <w:shd w:val="clear" w:color="auto" w:fill="auto"/>
          </w:tcPr>
          <w:p w14:paraId="586F70EF" w14:textId="3DDCECDA" w:rsidR="008B6A04" w:rsidRPr="00C003EB" w:rsidRDefault="008B6A04" w:rsidP="008024D2">
            <w:pPr>
              <w:spacing w:before="60" w:after="60"/>
            </w:pPr>
            <w:r w:rsidRPr="00C003EB">
              <w:t xml:space="preserve">Does the </w:t>
            </w:r>
            <w:r w:rsidR="00D97C1D" w:rsidRPr="00C003EB">
              <w:t>Tenderer</w:t>
            </w:r>
            <w:r w:rsidRPr="00C003EB">
              <w:t xml:space="preserve"> have any real</w:t>
            </w:r>
            <w:r w:rsidR="008024D2">
              <w:t>,</w:t>
            </w:r>
            <w:r w:rsidR="006E2FEA" w:rsidRPr="00C003EB">
              <w:t xml:space="preserve"> </w:t>
            </w:r>
            <w:r w:rsidRPr="00C003EB">
              <w:t xml:space="preserve">perceived </w:t>
            </w:r>
            <w:r w:rsidR="006E2FEA" w:rsidRPr="00C003EB">
              <w:t xml:space="preserve">or potential </w:t>
            </w:r>
            <w:r w:rsidRPr="00C003EB">
              <w:t>Conflicts of Interest and/or Fair Dealings in relation to performing the obligations under the Contract?</w:t>
            </w:r>
          </w:p>
        </w:tc>
        <w:tc>
          <w:tcPr>
            <w:tcW w:w="1129" w:type="dxa"/>
            <w:shd w:val="clear" w:color="auto" w:fill="auto"/>
          </w:tcPr>
          <w:p w14:paraId="464C6BF9" w14:textId="77777777" w:rsidR="008B6A04" w:rsidRPr="00C003EB" w:rsidRDefault="00B111AA" w:rsidP="00DE71EF">
            <w:pPr>
              <w:tabs>
                <w:tab w:val="left" w:pos="7200"/>
                <w:tab w:val="left" w:pos="8100"/>
              </w:tabs>
              <w:spacing w:before="60"/>
              <w:rPr>
                <w:spacing w:val="-3"/>
              </w:rPr>
            </w:pPr>
            <w:sdt>
              <w:sdtPr>
                <w:rPr>
                  <w:b/>
                </w:rPr>
                <w:id w:val="1285542960"/>
                <w14:checkbox>
                  <w14:checked w14:val="0"/>
                  <w14:checkedState w14:val="2612" w14:font="MS Gothic"/>
                  <w14:uncheckedState w14:val="2610" w14:font="MS Gothic"/>
                </w14:checkbox>
              </w:sdtPr>
              <w:sdtEndPr/>
              <w:sdtContent>
                <w:r w:rsidR="008B6A04" w:rsidRPr="00C003EB">
                  <w:rPr>
                    <w:rFonts w:ascii="Segoe UI Symbol" w:eastAsia="MS Gothic" w:hAnsi="Segoe UI Symbol" w:cs="Segoe UI Symbol"/>
                    <w:b/>
                  </w:rPr>
                  <w:t>☐</w:t>
                </w:r>
              </w:sdtContent>
            </w:sdt>
            <w:r w:rsidR="008B6A04" w:rsidRPr="00C003EB">
              <w:rPr>
                <w:spacing w:val="-3"/>
              </w:rPr>
              <w:t xml:space="preserve"> YES</w:t>
            </w:r>
          </w:p>
          <w:p w14:paraId="7CD6FF8D" w14:textId="43B537CB" w:rsidR="008B6A04" w:rsidRPr="00C003EB" w:rsidRDefault="00B111AA" w:rsidP="00DE71EF">
            <w:pPr>
              <w:rPr>
                <w:color w:val="FF0000"/>
              </w:rPr>
            </w:pPr>
            <w:sdt>
              <w:sdtPr>
                <w:rPr>
                  <w:b/>
                </w:rPr>
                <w:id w:val="-1521541050"/>
                <w14:checkbox>
                  <w14:checked w14:val="0"/>
                  <w14:checkedState w14:val="2612" w14:font="MS Gothic"/>
                  <w14:uncheckedState w14:val="2610" w14:font="MS Gothic"/>
                </w14:checkbox>
              </w:sdtPr>
              <w:sdtEndPr/>
              <w:sdtContent>
                <w:r w:rsidR="00D97C1D" w:rsidRPr="00C003EB">
                  <w:rPr>
                    <w:rFonts w:ascii="MS Gothic" w:eastAsia="MS Gothic" w:hAnsi="MS Gothic" w:hint="eastAsia"/>
                    <w:b/>
                  </w:rPr>
                  <w:t>☐</w:t>
                </w:r>
              </w:sdtContent>
            </w:sdt>
            <w:r w:rsidR="008B6A04" w:rsidRPr="00C003EB">
              <w:rPr>
                <w:spacing w:val="-3"/>
              </w:rPr>
              <w:t xml:space="preserve"> NO</w:t>
            </w:r>
          </w:p>
        </w:tc>
      </w:tr>
    </w:tbl>
    <w:p w14:paraId="0D9B2500" w14:textId="428C03C1" w:rsidR="007577EA" w:rsidRPr="00C003EB" w:rsidRDefault="007577EA" w:rsidP="007577EA">
      <w:pPr>
        <w:spacing w:before="120" w:after="120"/>
        <w:rPr>
          <w:bCs/>
          <w:i/>
        </w:rPr>
      </w:pPr>
      <w:r w:rsidRPr="00C003EB">
        <w:rPr>
          <w:bCs/>
          <w:iCs/>
        </w:rPr>
        <w:t>If the Tenderer considers that real, perceived or potential Conflicts of Interest and/or Fair Dealings may apply to performing its obligations under the Contract, complete the table below:</w:t>
      </w:r>
      <w:r w:rsidR="00EE37A1" w:rsidRPr="00C003EB">
        <w:rPr>
          <w:bCs/>
          <w:iCs/>
        </w:rPr>
        <w:t xml:space="preserve"> </w:t>
      </w:r>
      <w:r w:rsidR="00EE37A1" w:rsidRPr="00C003EB">
        <w:rPr>
          <w:bCs/>
          <w:i/>
        </w:rPr>
        <w:t xml:space="preserve">(expand table as required) </w:t>
      </w:r>
    </w:p>
    <w:tbl>
      <w:tblPr>
        <w:tblW w:w="0" w:type="auto"/>
        <w:tblInd w:w="2" w:type="dxa"/>
        <w:tblBorders>
          <w:top w:val="single" w:sz="2" w:space="0" w:color="626366"/>
          <w:left w:val="single" w:sz="2" w:space="0" w:color="626366"/>
          <w:bottom w:val="single" w:sz="2" w:space="0" w:color="626366"/>
          <w:right w:val="single" w:sz="2" w:space="0" w:color="626366"/>
          <w:insideH w:val="single" w:sz="2" w:space="0" w:color="626366"/>
          <w:insideV w:val="single" w:sz="2" w:space="0" w:color="626366"/>
        </w:tblBorders>
        <w:tblLook w:val="04A0" w:firstRow="1" w:lastRow="0" w:firstColumn="1" w:lastColumn="0" w:noHBand="0" w:noVBand="1"/>
      </w:tblPr>
      <w:tblGrid>
        <w:gridCol w:w="1555"/>
        <w:gridCol w:w="3969"/>
        <w:gridCol w:w="2971"/>
      </w:tblGrid>
      <w:tr w:rsidR="00C7516B" w:rsidRPr="00C003EB" w14:paraId="34FD6687" w14:textId="77777777" w:rsidTr="00660057">
        <w:trPr>
          <w:trHeight w:val="264"/>
        </w:trPr>
        <w:tc>
          <w:tcPr>
            <w:tcW w:w="1555" w:type="dxa"/>
            <w:shd w:val="clear" w:color="auto" w:fill="auto"/>
          </w:tcPr>
          <w:p w14:paraId="28F2FE65" w14:textId="6AD3ACF6" w:rsidR="00C7516B" w:rsidRPr="00C003EB" w:rsidRDefault="00C7516B" w:rsidP="00DE71EF">
            <w:pPr>
              <w:rPr>
                <w:b/>
                <w:iCs/>
              </w:rPr>
            </w:pPr>
            <w:r w:rsidRPr="00C003EB">
              <w:rPr>
                <w:b/>
                <w:iCs/>
              </w:rPr>
              <w:t>Type of Conflict of Interest (</w:t>
            </w:r>
            <w:r w:rsidR="00EE2D57" w:rsidRPr="00C003EB">
              <w:rPr>
                <w:b/>
                <w:iCs/>
              </w:rPr>
              <w:t>*</w:t>
            </w:r>
            <w:r w:rsidRPr="00C003EB">
              <w:rPr>
                <w:b/>
                <w:iCs/>
              </w:rPr>
              <w:t>)</w:t>
            </w:r>
          </w:p>
        </w:tc>
        <w:tc>
          <w:tcPr>
            <w:tcW w:w="3969" w:type="dxa"/>
            <w:shd w:val="clear" w:color="auto" w:fill="auto"/>
          </w:tcPr>
          <w:p w14:paraId="25B07EDF" w14:textId="431838EB" w:rsidR="00C7516B" w:rsidRPr="00C003EB" w:rsidRDefault="00C7516B" w:rsidP="00DE71EF">
            <w:pPr>
              <w:rPr>
                <w:b/>
                <w:iCs/>
              </w:rPr>
            </w:pPr>
            <w:r w:rsidRPr="00C003EB">
              <w:rPr>
                <w:b/>
                <w:iCs/>
              </w:rPr>
              <w:t xml:space="preserve">Description of the applicable </w:t>
            </w:r>
            <w:r w:rsidR="006E2FEA" w:rsidRPr="00C003EB">
              <w:rPr>
                <w:b/>
                <w:iCs/>
              </w:rPr>
              <w:t>Conflicts of Interest and/or Fair Dealings</w:t>
            </w:r>
            <w:r w:rsidR="004440B6" w:rsidRPr="00C003EB">
              <w:rPr>
                <w:b/>
                <w:iCs/>
              </w:rPr>
              <w:t xml:space="preserve"> concerns</w:t>
            </w:r>
          </w:p>
        </w:tc>
        <w:tc>
          <w:tcPr>
            <w:tcW w:w="2971" w:type="dxa"/>
            <w:shd w:val="clear" w:color="auto" w:fill="auto"/>
          </w:tcPr>
          <w:p w14:paraId="22731BC7" w14:textId="2C67DFE0" w:rsidR="00C7516B" w:rsidRPr="00C003EB" w:rsidRDefault="00C7516B" w:rsidP="00DE71EF">
            <w:pPr>
              <w:rPr>
                <w:b/>
                <w:iCs/>
              </w:rPr>
            </w:pPr>
            <w:r w:rsidRPr="00C003EB">
              <w:rPr>
                <w:b/>
                <w:iCs/>
              </w:rPr>
              <w:t>Possible action to avoid</w:t>
            </w:r>
            <w:r w:rsidR="002C36CC" w:rsidRPr="00C003EB">
              <w:rPr>
                <w:b/>
                <w:iCs/>
              </w:rPr>
              <w:t>/ manage the</w:t>
            </w:r>
            <w:r w:rsidRPr="00C003EB">
              <w:rPr>
                <w:b/>
                <w:iCs/>
              </w:rPr>
              <w:t xml:space="preserve"> conflict of interest</w:t>
            </w:r>
            <w:r w:rsidR="001D6124" w:rsidRPr="00C003EB">
              <w:rPr>
                <w:b/>
                <w:iCs/>
              </w:rPr>
              <w:t xml:space="preserve"> </w:t>
            </w:r>
          </w:p>
        </w:tc>
      </w:tr>
      <w:tr w:rsidR="00C7516B" w:rsidRPr="00C003EB" w14:paraId="1374C328" w14:textId="77777777" w:rsidTr="001D6124">
        <w:trPr>
          <w:trHeight w:val="262"/>
        </w:trPr>
        <w:tc>
          <w:tcPr>
            <w:tcW w:w="1555" w:type="dxa"/>
            <w:shd w:val="clear" w:color="auto" w:fill="auto"/>
          </w:tcPr>
          <w:p w14:paraId="7F3EA842" w14:textId="77777777" w:rsidR="00C7516B" w:rsidRPr="00C003EB" w:rsidRDefault="00C7516B" w:rsidP="00DE71EF"/>
        </w:tc>
        <w:tc>
          <w:tcPr>
            <w:tcW w:w="3969" w:type="dxa"/>
            <w:shd w:val="clear" w:color="auto" w:fill="auto"/>
          </w:tcPr>
          <w:p w14:paraId="58A7A75A" w14:textId="77777777" w:rsidR="00C7516B" w:rsidRPr="00C003EB" w:rsidRDefault="00C7516B" w:rsidP="00DE71EF"/>
        </w:tc>
        <w:tc>
          <w:tcPr>
            <w:tcW w:w="2971" w:type="dxa"/>
            <w:shd w:val="clear" w:color="auto" w:fill="auto"/>
          </w:tcPr>
          <w:p w14:paraId="216DFC4C" w14:textId="2F44D8D1" w:rsidR="00C7516B" w:rsidRPr="00C003EB" w:rsidRDefault="00C7516B" w:rsidP="00DE71EF"/>
        </w:tc>
      </w:tr>
      <w:tr w:rsidR="00C7516B" w:rsidRPr="00C003EB" w14:paraId="31F2E05A" w14:textId="77777777" w:rsidTr="001D6124">
        <w:trPr>
          <w:trHeight w:val="262"/>
        </w:trPr>
        <w:tc>
          <w:tcPr>
            <w:tcW w:w="1555" w:type="dxa"/>
            <w:shd w:val="clear" w:color="auto" w:fill="auto"/>
          </w:tcPr>
          <w:p w14:paraId="670A2400" w14:textId="77777777" w:rsidR="00C7516B" w:rsidRPr="00C003EB" w:rsidRDefault="00C7516B" w:rsidP="00DE71EF"/>
        </w:tc>
        <w:tc>
          <w:tcPr>
            <w:tcW w:w="3969" w:type="dxa"/>
            <w:shd w:val="clear" w:color="auto" w:fill="auto"/>
          </w:tcPr>
          <w:p w14:paraId="19EDDC5F" w14:textId="77777777" w:rsidR="00C7516B" w:rsidRPr="00C003EB" w:rsidRDefault="00C7516B" w:rsidP="00DE71EF"/>
        </w:tc>
        <w:tc>
          <w:tcPr>
            <w:tcW w:w="2971" w:type="dxa"/>
            <w:shd w:val="clear" w:color="auto" w:fill="auto"/>
          </w:tcPr>
          <w:p w14:paraId="016F9D51" w14:textId="1FFA793F" w:rsidR="00C7516B" w:rsidRPr="00C003EB" w:rsidRDefault="00C7516B" w:rsidP="00DE71EF"/>
        </w:tc>
      </w:tr>
      <w:tr w:rsidR="00FB0C25" w:rsidRPr="00C003EB" w14:paraId="51778CA3" w14:textId="77777777" w:rsidTr="001D6124">
        <w:trPr>
          <w:trHeight w:val="262"/>
        </w:trPr>
        <w:tc>
          <w:tcPr>
            <w:tcW w:w="1555" w:type="dxa"/>
            <w:shd w:val="clear" w:color="auto" w:fill="auto"/>
          </w:tcPr>
          <w:p w14:paraId="35E260F8" w14:textId="77777777" w:rsidR="00FB0C25" w:rsidRPr="00C003EB" w:rsidRDefault="00FB0C25" w:rsidP="00DE71EF"/>
        </w:tc>
        <w:tc>
          <w:tcPr>
            <w:tcW w:w="3969" w:type="dxa"/>
            <w:shd w:val="clear" w:color="auto" w:fill="auto"/>
          </w:tcPr>
          <w:p w14:paraId="48AEE3DC" w14:textId="77777777" w:rsidR="00FB0C25" w:rsidRPr="00C003EB" w:rsidRDefault="00FB0C25" w:rsidP="00DE71EF"/>
        </w:tc>
        <w:tc>
          <w:tcPr>
            <w:tcW w:w="2971" w:type="dxa"/>
            <w:shd w:val="clear" w:color="auto" w:fill="auto"/>
          </w:tcPr>
          <w:p w14:paraId="7868399F" w14:textId="77777777" w:rsidR="00FB0C25" w:rsidRPr="00C003EB" w:rsidRDefault="00FB0C25" w:rsidP="00DE71EF"/>
        </w:tc>
      </w:tr>
      <w:tr w:rsidR="00FB0C25" w:rsidRPr="00C003EB" w14:paraId="42357A2C" w14:textId="77777777" w:rsidTr="001D6124">
        <w:trPr>
          <w:trHeight w:val="262"/>
        </w:trPr>
        <w:tc>
          <w:tcPr>
            <w:tcW w:w="1555" w:type="dxa"/>
            <w:shd w:val="clear" w:color="auto" w:fill="auto"/>
          </w:tcPr>
          <w:p w14:paraId="725B1710" w14:textId="77777777" w:rsidR="00FB0C25" w:rsidRPr="00C003EB" w:rsidRDefault="00FB0C25" w:rsidP="00DE71EF"/>
        </w:tc>
        <w:tc>
          <w:tcPr>
            <w:tcW w:w="3969" w:type="dxa"/>
            <w:shd w:val="clear" w:color="auto" w:fill="auto"/>
          </w:tcPr>
          <w:p w14:paraId="2B90B674" w14:textId="77777777" w:rsidR="00FB0C25" w:rsidRPr="00C003EB" w:rsidRDefault="00FB0C25" w:rsidP="00DE71EF"/>
        </w:tc>
        <w:tc>
          <w:tcPr>
            <w:tcW w:w="2971" w:type="dxa"/>
            <w:shd w:val="clear" w:color="auto" w:fill="auto"/>
          </w:tcPr>
          <w:p w14:paraId="69B43A82" w14:textId="77777777" w:rsidR="00FB0C25" w:rsidRPr="00C003EB" w:rsidRDefault="00FB0C25" w:rsidP="00DE71EF"/>
        </w:tc>
      </w:tr>
      <w:tr w:rsidR="00C7516B" w:rsidRPr="00C003EB" w14:paraId="02D36B18" w14:textId="77777777" w:rsidTr="001D6124">
        <w:trPr>
          <w:trHeight w:val="262"/>
        </w:trPr>
        <w:tc>
          <w:tcPr>
            <w:tcW w:w="1555" w:type="dxa"/>
            <w:shd w:val="clear" w:color="auto" w:fill="auto"/>
          </w:tcPr>
          <w:p w14:paraId="015EBEEE" w14:textId="77777777" w:rsidR="00C7516B" w:rsidRPr="00C003EB" w:rsidRDefault="00C7516B" w:rsidP="00DE71EF"/>
        </w:tc>
        <w:tc>
          <w:tcPr>
            <w:tcW w:w="3969" w:type="dxa"/>
            <w:shd w:val="clear" w:color="auto" w:fill="auto"/>
          </w:tcPr>
          <w:p w14:paraId="736766C5" w14:textId="77777777" w:rsidR="00C7516B" w:rsidRPr="00C003EB" w:rsidRDefault="00C7516B" w:rsidP="00DE71EF"/>
        </w:tc>
        <w:tc>
          <w:tcPr>
            <w:tcW w:w="2971" w:type="dxa"/>
            <w:shd w:val="clear" w:color="auto" w:fill="auto"/>
          </w:tcPr>
          <w:p w14:paraId="4D95B1D1" w14:textId="381E66E9" w:rsidR="00C7516B" w:rsidRPr="00C003EB" w:rsidRDefault="00C7516B" w:rsidP="00DE71EF"/>
        </w:tc>
      </w:tr>
    </w:tbl>
    <w:p w14:paraId="5AAF78B6" w14:textId="58D53A7B" w:rsidR="00045195" w:rsidRPr="00C003EB" w:rsidRDefault="0097306E" w:rsidP="004D5192">
      <w:pPr>
        <w:tabs>
          <w:tab w:val="left" w:pos="2835"/>
        </w:tabs>
        <w:spacing w:before="60"/>
        <w:jc w:val="both"/>
      </w:pPr>
      <w:r w:rsidRPr="00C003EB">
        <w:t>(</w:t>
      </w:r>
      <w:r w:rsidR="00EE2D57" w:rsidRPr="00C003EB">
        <w:t>*</w:t>
      </w:r>
      <w:r w:rsidRPr="00C003EB">
        <w:t xml:space="preserve">) </w:t>
      </w:r>
      <w:r w:rsidR="000E5D78" w:rsidRPr="00C003EB">
        <w:t>Conflicts of interest can be:</w:t>
      </w:r>
    </w:p>
    <w:p w14:paraId="3B7A4A20" w14:textId="1344DC06" w:rsidR="003D3A5D" w:rsidRPr="00C003EB" w:rsidRDefault="004730B1" w:rsidP="00C90BC9">
      <w:pPr>
        <w:pStyle w:val="ListParagraph"/>
        <w:numPr>
          <w:ilvl w:val="1"/>
          <w:numId w:val="20"/>
        </w:numPr>
        <w:tabs>
          <w:tab w:val="left" w:pos="2835"/>
        </w:tabs>
        <w:spacing w:after="120"/>
        <w:ind w:left="426" w:hanging="284"/>
        <w:jc w:val="both"/>
        <w:rPr>
          <w:rFonts w:ascii="Times New Roman" w:hAnsi="Times New Roman"/>
          <w:sz w:val="20"/>
          <w:szCs w:val="20"/>
        </w:rPr>
      </w:pPr>
      <w:r w:rsidRPr="00C003EB">
        <w:rPr>
          <w:rFonts w:ascii="Times New Roman" w:hAnsi="Times New Roman"/>
          <w:sz w:val="20"/>
          <w:szCs w:val="20"/>
        </w:rPr>
        <w:t>p</w:t>
      </w:r>
      <w:r w:rsidR="003D3A5D" w:rsidRPr="00C003EB">
        <w:rPr>
          <w:rFonts w:ascii="Times New Roman" w:hAnsi="Times New Roman"/>
          <w:sz w:val="20"/>
          <w:szCs w:val="20"/>
        </w:rPr>
        <w:t>ecuniary</w:t>
      </w:r>
      <w:r w:rsidR="00BA78D3" w:rsidRPr="00C003EB">
        <w:rPr>
          <w:rFonts w:ascii="Times New Roman" w:hAnsi="Times New Roman"/>
          <w:sz w:val="20"/>
          <w:szCs w:val="20"/>
        </w:rPr>
        <w:t>;</w:t>
      </w:r>
      <w:r w:rsidRPr="00C003EB">
        <w:rPr>
          <w:rFonts w:ascii="Times New Roman" w:hAnsi="Times New Roman"/>
          <w:sz w:val="20"/>
          <w:szCs w:val="20"/>
        </w:rPr>
        <w:t xml:space="preserve"> (</w:t>
      </w:r>
      <w:r w:rsidR="00B004B8" w:rsidRPr="00C003EB">
        <w:rPr>
          <w:rFonts w:ascii="Times New Roman" w:hAnsi="Times New Roman"/>
          <w:sz w:val="20"/>
          <w:szCs w:val="20"/>
        </w:rPr>
        <w:t xml:space="preserve">e.g. </w:t>
      </w:r>
      <w:r w:rsidR="00045195" w:rsidRPr="00C003EB">
        <w:rPr>
          <w:rFonts w:ascii="Times New Roman" w:hAnsi="Times New Roman"/>
          <w:sz w:val="20"/>
          <w:szCs w:val="20"/>
        </w:rPr>
        <w:t xml:space="preserve">gifts or hospitality, or </w:t>
      </w:r>
      <w:r w:rsidR="000C60F0" w:rsidRPr="00C003EB">
        <w:rPr>
          <w:rFonts w:ascii="Times New Roman" w:hAnsi="Times New Roman"/>
          <w:sz w:val="20"/>
          <w:szCs w:val="20"/>
        </w:rPr>
        <w:t xml:space="preserve">other </w:t>
      </w:r>
      <w:r w:rsidR="005D0AAF" w:rsidRPr="00C003EB">
        <w:rPr>
          <w:rFonts w:ascii="Times New Roman" w:hAnsi="Times New Roman"/>
          <w:sz w:val="20"/>
          <w:szCs w:val="20"/>
        </w:rPr>
        <w:t xml:space="preserve">paid </w:t>
      </w:r>
      <w:r w:rsidR="000C60F0" w:rsidRPr="00C003EB">
        <w:rPr>
          <w:rFonts w:ascii="Times New Roman" w:hAnsi="Times New Roman"/>
          <w:sz w:val="20"/>
          <w:szCs w:val="20"/>
        </w:rPr>
        <w:t>work wit</w:t>
      </w:r>
      <w:r w:rsidR="005D0AAF" w:rsidRPr="00C003EB">
        <w:rPr>
          <w:rFonts w:ascii="Times New Roman" w:hAnsi="Times New Roman"/>
          <w:sz w:val="20"/>
          <w:szCs w:val="20"/>
        </w:rPr>
        <w:t xml:space="preserve">h the </w:t>
      </w:r>
      <w:proofErr w:type="gramStart"/>
      <w:r w:rsidR="005D0AAF" w:rsidRPr="00C003EB">
        <w:rPr>
          <w:rFonts w:ascii="Times New Roman" w:hAnsi="Times New Roman"/>
          <w:sz w:val="20"/>
          <w:szCs w:val="20"/>
        </w:rPr>
        <w:t>Principal</w:t>
      </w:r>
      <w:proofErr w:type="gramEnd"/>
      <w:r w:rsidR="00045195" w:rsidRPr="00C003EB">
        <w:rPr>
          <w:rFonts w:ascii="Times New Roman" w:hAnsi="Times New Roman"/>
          <w:sz w:val="20"/>
          <w:szCs w:val="20"/>
        </w:rPr>
        <w:t>)</w:t>
      </w:r>
    </w:p>
    <w:p w14:paraId="10045037" w14:textId="04F26448" w:rsidR="00674196" w:rsidRPr="00C003EB" w:rsidRDefault="00674196" w:rsidP="00C90BC9">
      <w:pPr>
        <w:pStyle w:val="ListParagraph"/>
        <w:numPr>
          <w:ilvl w:val="1"/>
          <w:numId w:val="20"/>
        </w:numPr>
        <w:tabs>
          <w:tab w:val="left" w:pos="2835"/>
        </w:tabs>
        <w:spacing w:after="120"/>
        <w:ind w:left="426" w:hanging="284"/>
        <w:jc w:val="both"/>
        <w:rPr>
          <w:rFonts w:ascii="Times New Roman" w:hAnsi="Times New Roman"/>
          <w:sz w:val="20"/>
          <w:szCs w:val="20"/>
        </w:rPr>
      </w:pPr>
      <w:r w:rsidRPr="00C003EB">
        <w:rPr>
          <w:rFonts w:ascii="Times New Roman" w:hAnsi="Times New Roman"/>
          <w:sz w:val="20"/>
          <w:szCs w:val="20"/>
        </w:rPr>
        <w:t>non-pecuniary</w:t>
      </w:r>
      <w:r w:rsidR="00BA78D3" w:rsidRPr="00C003EB">
        <w:rPr>
          <w:rFonts w:ascii="Times New Roman" w:hAnsi="Times New Roman"/>
          <w:sz w:val="20"/>
          <w:szCs w:val="20"/>
        </w:rPr>
        <w:t>;</w:t>
      </w:r>
      <w:r w:rsidRPr="00C003EB">
        <w:rPr>
          <w:rFonts w:ascii="Times New Roman" w:hAnsi="Times New Roman"/>
          <w:sz w:val="20"/>
          <w:szCs w:val="20"/>
        </w:rPr>
        <w:t xml:space="preserve"> (</w:t>
      </w:r>
      <w:r w:rsidR="00B004B8" w:rsidRPr="00C003EB">
        <w:rPr>
          <w:rFonts w:ascii="Times New Roman" w:hAnsi="Times New Roman"/>
          <w:sz w:val="20"/>
          <w:szCs w:val="20"/>
        </w:rPr>
        <w:t>e.g. personal or family relationships or involvement in sporting, social, religious or cultural activities</w:t>
      </w:r>
      <w:r w:rsidR="005D0AAF" w:rsidRPr="00C003EB">
        <w:rPr>
          <w:rFonts w:ascii="Times New Roman" w:hAnsi="Times New Roman"/>
          <w:sz w:val="20"/>
          <w:szCs w:val="20"/>
        </w:rPr>
        <w:t xml:space="preserve"> with employees of the </w:t>
      </w:r>
      <w:proofErr w:type="gramStart"/>
      <w:r w:rsidR="005D0AAF" w:rsidRPr="00C003EB">
        <w:rPr>
          <w:rFonts w:ascii="Times New Roman" w:hAnsi="Times New Roman"/>
          <w:sz w:val="20"/>
          <w:szCs w:val="20"/>
        </w:rPr>
        <w:t>Principal</w:t>
      </w:r>
      <w:proofErr w:type="gramEnd"/>
      <w:r w:rsidR="00F02041" w:rsidRPr="00C003EB">
        <w:rPr>
          <w:rFonts w:ascii="Times New Roman" w:hAnsi="Times New Roman"/>
          <w:sz w:val="20"/>
          <w:szCs w:val="20"/>
        </w:rPr>
        <w:t>)</w:t>
      </w:r>
    </w:p>
    <w:p w14:paraId="54860614" w14:textId="70DA4682" w:rsidR="00F02041" w:rsidRPr="00C003EB" w:rsidRDefault="00BA78D3" w:rsidP="00C90BC9">
      <w:pPr>
        <w:pStyle w:val="ListParagraph"/>
        <w:numPr>
          <w:ilvl w:val="1"/>
          <w:numId w:val="20"/>
        </w:numPr>
        <w:tabs>
          <w:tab w:val="left" w:pos="2835"/>
        </w:tabs>
        <w:spacing w:after="120"/>
        <w:ind w:left="426" w:hanging="284"/>
        <w:jc w:val="both"/>
        <w:rPr>
          <w:rFonts w:ascii="Times New Roman" w:hAnsi="Times New Roman"/>
          <w:sz w:val="20"/>
          <w:szCs w:val="20"/>
        </w:rPr>
      </w:pPr>
      <w:r w:rsidRPr="00C003EB">
        <w:rPr>
          <w:rFonts w:ascii="Times New Roman" w:hAnsi="Times New Roman"/>
          <w:sz w:val="20"/>
          <w:szCs w:val="20"/>
        </w:rPr>
        <w:t xml:space="preserve">real; </w:t>
      </w:r>
      <w:r w:rsidR="007B777D" w:rsidRPr="00C003EB">
        <w:rPr>
          <w:rFonts w:ascii="Times New Roman" w:hAnsi="Times New Roman"/>
          <w:sz w:val="20"/>
          <w:szCs w:val="20"/>
        </w:rPr>
        <w:t xml:space="preserve">(e.g. a </w:t>
      </w:r>
      <w:r w:rsidR="001E3BC9" w:rsidRPr="00C003EB">
        <w:rPr>
          <w:rFonts w:ascii="Times New Roman" w:hAnsi="Times New Roman"/>
          <w:sz w:val="20"/>
          <w:szCs w:val="20"/>
        </w:rPr>
        <w:t xml:space="preserve">conflict between personal </w:t>
      </w:r>
      <w:r w:rsidR="0003318E" w:rsidRPr="00C003EB">
        <w:rPr>
          <w:rFonts w:ascii="Times New Roman" w:hAnsi="Times New Roman"/>
          <w:sz w:val="20"/>
          <w:szCs w:val="20"/>
        </w:rPr>
        <w:t xml:space="preserve">friendship or loyalty </w:t>
      </w:r>
      <w:r w:rsidR="001E3BC9" w:rsidRPr="00C003EB">
        <w:rPr>
          <w:rFonts w:ascii="Times New Roman" w:hAnsi="Times New Roman"/>
          <w:sz w:val="20"/>
          <w:szCs w:val="20"/>
        </w:rPr>
        <w:t>and professional duty)</w:t>
      </w:r>
      <w:r w:rsidRPr="00C003EB">
        <w:rPr>
          <w:rFonts w:ascii="Times New Roman" w:hAnsi="Times New Roman"/>
          <w:sz w:val="20"/>
          <w:szCs w:val="20"/>
        </w:rPr>
        <w:t xml:space="preserve"> </w:t>
      </w:r>
    </w:p>
    <w:p w14:paraId="3A6F1F2A" w14:textId="63471F94" w:rsidR="00F02AFD" w:rsidRPr="00C003EB" w:rsidRDefault="00F02AFD" w:rsidP="00C90BC9">
      <w:pPr>
        <w:pStyle w:val="ListParagraph"/>
        <w:numPr>
          <w:ilvl w:val="1"/>
          <w:numId w:val="20"/>
        </w:numPr>
        <w:tabs>
          <w:tab w:val="left" w:pos="2835"/>
        </w:tabs>
        <w:spacing w:after="120"/>
        <w:ind w:left="426" w:hanging="284"/>
        <w:jc w:val="both"/>
        <w:rPr>
          <w:rFonts w:ascii="Times New Roman" w:hAnsi="Times New Roman"/>
          <w:sz w:val="20"/>
          <w:szCs w:val="20"/>
        </w:rPr>
      </w:pPr>
      <w:r w:rsidRPr="00C003EB">
        <w:rPr>
          <w:rFonts w:ascii="Times New Roman" w:hAnsi="Times New Roman"/>
          <w:sz w:val="20"/>
          <w:szCs w:val="20"/>
        </w:rPr>
        <w:t>apparent;</w:t>
      </w:r>
      <w:r w:rsidR="00733FAA" w:rsidRPr="00C003EB">
        <w:rPr>
          <w:rFonts w:ascii="Times New Roman" w:hAnsi="Times New Roman"/>
          <w:sz w:val="20"/>
          <w:szCs w:val="20"/>
        </w:rPr>
        <w:t xml:space="preserve"> </w:t>
      </w:r>
      <w:r w:rsidR="003873C0" w:rsidRPr="00C003EB">
        <w:rPr>
          <w:rFonts w:ascii="Times New Roman" w:hAnsi="Times New Roman"/>
          <w:sz w:val="20"/>
          <w:szCs w:val="20"/>
        </w:rPr>
        <w:t>(</w:t>
      </w:r>
      <w:r w:rsidR="001E08C5" w:rsidRPr="00C003EB">
        <w:rPr>
          <w:rFonts w:ascii="Times New Roman" w:hAnsi="Times New Roman"/>
          <w:sz w:val="20"/>
          <w:szCs w:val="20"/>
        </w:rPr>
        <w:t>it may appear to others that a person</w:t>
      </w:r>
      <w:r w:rsidR="00733FAA" w:rsidRPr="00C003EB">
        <w:rPr>
          <w:rFonts w:ascii="Times New Roman" w:hAnsi="Times New Roman"/>
          <w:sz w:val="20"/>
          <w:szCs w:val="20"/>
        </w:rPr>
        <w:t>’s</w:t>
      </w:r>
      <w:r w:rsidR="001E08C5" w:rsidRPr="00C003EB">
        <w:rPr>
          <w:rFonts w:ascii="Times New Roman" w:hAnsi="Times New Roman"/>
          <w:sz w:val="20"/>
          <w:szCs w:val="20"/>
        </w:rPr>
        <w:t xml:space="preserve"> private interests could improperly influence </w:t>
      </w:r>
      <w:r w:rsidR="00733FAA" w:rsidRPr="00C003EB">
        <w:rPr>
          <w:rFonts w:ascii="Times New Roman" w:hAnsi="Times New Roman"/>
          <w:sz w:val="20"/>
          <w:szCs w:val="20"/>
        </w:rPr>
        <w:t>his/her performance)</w:t>
      </w:r>
    </w:p>
    <w:p w14:paraId="41A756B4" w14:textId="1820D133" w:rsidR="00733FAA" w:rsidRPr="00C003EB" w:rsidRDefault="00733FAA" w:rsidP="00C90BC9">
      <w:pPr>
        <w:pStyle w:val="ListParagraph"/>
        <w:numPr>
          <w:ilvl w:val="1"/>
          <w:numId w:val="20"/>
        </w:numPr>
        <w:tabs>
          <w:tab w:val="left" w:pos="2835"/>
        </w:tabs>
        <w:spacing w:after="120"/>
        <w:ind w:left="426" w:hanging="284"/>
        <w:jc w:val="both"/>
        <w:rPr>
          <w:rFonts w:ascii="Times New Roman" w:hAnsi="Times New Roman"/>
          <w:sz w:val="20"/>
          <w:szCs w:val="20"/>
        </w:rPr>
      </w:pPr>
      <w:proofErr w:type="gramStart"/>
      <w:r w:rsidRPr="00C003EB">
        <w:rPr>
          <w:rFonts w:ascii="Times New Roman" w:hAnsi="Times New Roman"/>
          <w:sz w:val="20"/>
          <w:szCs w:val="20"/>
        </w:rPr>
        <w:t>potential;</w:t>
      </w:r>
      <w:proofErr w:type="gramEnd"/>
      <w:r w:rsidRPr="00C003EB">
        <w:rPr>
          <w:rFonts w:ascii="Times New Roman" w:hAnsi="Times New Roman"/>
          <w:sz w:val="20"/>
          <w:szCs w:val="20"/>
        </w:rPr>
        <w:t xml:space="preserve"> </w:t>
      </w:r>
      <w:r w:rsidR="00EC084F" w:rsidRPr="00C003EB">
        <w:rPr>
          <w:rFonts w:ascii="Times New Roman" w:hAnsi="Times New Roman"/>
          <w:sz w:val="20"/>
          <w:szCs w:val="20"/>
        </w:rPr>
        <w:t>(a conflict of interest may arise in the future due to personal interests conflicting with professional obligations)</w:t>
      </w:r>
    </w:p>
    <w:p w14:paraId="127337FA" w14:textId="255A3567" w:rsidR="007E3553" w:rsidRPr="00C003EB" w:rsidRDefault="007E3553" w:rsidP="007E3553">
      <w:pPr>
        <w:pStyle w:val="Heading4"/>
        <w:numPr>
          <w:ilvl w:val="0"/>
          <w:numId w:val="0"/>
        </w:numPr>
        <w:jc w:val="both"/>
        <w:rPr>
          <w:color w:val="auto"/>
          <w:sz w:val="24"/>
          <w:szCs w:val="24"/>
          <w:lang w:val="en-US"/>
        </w:rPr>
      </w:pPr>
      <w:bookmarkStart w:id="38" w:name="_Hlk125216036"/>
      <w:r w:rsidRPr="00C003EB">
        <w:rPr>
          <w:color w:val="auto"/>
          <w:sz w:val="24"/>
          <w:szCs w:val="24"/>
        </w:rPr>
        <w:t>MPC -</w:t>
      </w:r>
      <w:r w:rsidR="00C536F5" w:rsidRPr="00C003EB">
        <w:rPr>
          <w:color w:val="auto"/>
          <w:sz w:val="24"/>
          <w:szCs w:val="24"/>
        </w:rPr>
        <w:t xml:space="preserve"> </w:t>
      </w:r>
      <w:r w:rsidRPr="00C003EB">
        <w:rPr>
          <w:color w:val="auto"/>
          <w:sz w:val="24"/>
          <w:szCs w:val="24"/>
        </w:rPr>
        <w:t>2: Statement of Co</w:t>
      </w:r>
      <w:r w:rsidR="00EB68BE" w:rsidRPr="00C003EB">
        <w:rPr>
          <w:color w:val="auto"/>
          <w:sz w:val="24"/>
          <w:szCs w:val="24"/>
        </w:rPr>
        <w:t>mpliance</w:t>
      </w:r>
    </w:p>
    <w:tbl>
      <w:tblPr>
        <w:tblW w:w="0" w:type="auto"/>
        <w:tblBorders>
          <w:top w:val="single" w:sz="4" w:space="0" w:color="626366"/>
          <w:left w:val="single" w:sz="4" w:space="0" w:color="626366"/>
          <w:bottom w:val="single" w:sz="4" w:space="0" w:color="626366"/>
          <w:right w:val="single" w:sz="4" w:space="0" w:color="626366"/>
          <w:insideH w:val="single" w:sz="4" w:space="0" w:color="626366"/>
          <w:insideV w:val="single" w:sz="4" w:space="0" w:color="626366"/>
        </w:tblBorders>
        <w:tblLook w:val="04A0" w:firstRow="1" w:lastRow="0" w:firstColumn="1" w:lastColumn="0" w:noHBand="0" w:noVBand="1"/>
      </w:tblPr>
      <w:tblGrid>
        <w:gridCol w:w="7366"/>
        <w:gridCol w:w="1129"/>
      </w:tblGrid>
      <w:tr w:rsidR="008B5E13" w:rsidRPr="00C003EB" w14:paraId="5EA9125F" w14:textId="77777777" w:rsidTr="00660057">
        <w:trPr>
          <w:trHeight w:val="375"/>
        </w:trPr>
        <w:tc>
          <w:tcPr>
            <w:tcW w:w="8495" w:type="dxa"/>
            <w:gridSpan w:val="2"/>
            <w:shd w:val="clear" w:color="auto" w:fill="auto"/>
          </w:tcPr>
          <w:bookmarkEnd w:id="38"/>
          <w:p w14:paraId="584B5FDA" w14:textId="78210709" w:rsidR="008B5E13" w:rsidRPr="00C003EB" w:rsidRDefault="008B5E13" w:rsidP="00DE71EF">
            <w:pPr>
              <w:spacing w:before="60" w:after="60"/>
              <w:jc w:val="both"/>
              <w:rPr>
                <w:rFonts w:cstheme="minorHAnsi"/>
                <w:b/>
                <w:sz w:val="24"/>
                <w:szCs w:val="24"/>
              </w:rPr>
            </w:pPr>
            <w:r w:rsidRPr="00C003EB">
              <w:rPr>
                <w:rFonts w:cstheme="minorHAnsi"/>
                <w:b/>
                <w:sz w:val="24"/>
                <w:szCs w:val="24"/>
              </w:rPr>
              <w:t xml:space="preserve">Declaration of Compliance. </w:t>
            </w:r>
          </w:p>
        </w:tc>
      </w:tr>
      <w:tr w:rsidR="005B1222" w:rsidRPr="00C003EB" w14:paraId="732E7E68" w14:textId="77777777" w:rsidTr="005B1222">
        <w:trPr>
          <w:trHeight w:val="387"/>
        </w:trPr>
        <w:tc>
          <w:tcPr>
            <w:tcW w:w="8495" w:type="dxa"/>
            <w:gridSpan w:val="2"/>
            <w:shd w:val="clear" w:color="auto" w:fill="auto"/>
          </w:tcPr>
          <w:p w14:paraId="662D4EA2" w14:textId="7EC1AFDF" w:rsidR="005B1222" w:rsidRPr="00C003EB" w:rsidRDefault="005B1222" w:rsidP="00DE71EF">
            <w:pPr>
              <w:tabs>
                <w:tab w:val="left" w:pos="7200"/>
                <w:tab w:val="left" w:pos="8100"/>
              </w:tabs>
              <w:spacing w:before="60"/>
              <w:rPr>
                <w:b/>
              </w:rPr>
            </w:pPr>
            <w:r w:rsidRPr="00C003EB">
              <w:t xml:space="preserve">By completing this Compliance </w:t>
            </w:r>
            <w:r w:rsidR="00904C1A" w:rsidRPr="00C003EB">
              <w:t xml:space="preserve">Statement </w:t>
            </w:r>
            <w:r w:rsidRPr="00C003EB">
              <w:t>and submitting a tender response, the Tenderer declares that:</w:t>
            </w:r>
          </w:p>
        </w:tc>
      </w:tr>
      <w:tr w:rsidR="008B5E13" w:rsidRPr="00C003EB" w14:paraId="5AE395F7" w14:textId="77777777" w:rsidTr="001A68DC">
        <w:trPr>
          <w:trHeight w:val="693"/>
        </w:trPr>
        <w:tc>
          <w:tcPr>
            <w:tcW w:w="7366" w:type="dxa"/>
            <w:shd w:val="clear" w:color="auto" w:fill="auto"/>
          </w:tcPr>
          <w:p w14:paraId="1732C119" w14:textId="261E2BC3" w:rsidR="008B5E13" w:rsidRPr="00C003EB" w:rsidRDefault="008B5E13" w:rsidP="00C90BC9">
            <w:pPr>
              <w:pStyle w:val="ListParagraph"/>
              <w:numPr>
                <w:ilvl w:val="0"/>
                <w:numId w:val="21"/>
              </w:numPr>
              <w:spacing w:before="60" w:after="60"/>
              <w:ind w:left="307" w:hanging="284"/>
              <w:rPr>
                <w:rFonts w:ascii="Times New Roman" w:hAnsi="Times New Roman"/>
                <w:sz w:val="20"/>
                <w:szCs w:val="20"/>
              </w:rPr>
            </w:pPr>
            <w:r w:rsidRPr="00C003EB">
              <w:rPr>
                <w:rFonts w:ascii="Times New Roman" w:hAnsi="Times New Roman"/>
                <w:sz w:val="20"/>
                <w:szCs w:val="20"/>
              </w:rPr>
              <w:t>it warrants that the information provided within its Tender is true and accurate at the time of submission</w:t>
            </w:r>
            <w:r w:rsidR="0029294D" w:rsidRPr="00C003EB">
              <w:rPr>
                <w:rFonts w:ascii="Times New Roman" w:hAnsi="Times New Roman"/>
                <w:sz w:val="20"/>
                <w:szCs w:val="20"/>
              </w:rPr>
              <w:t>.</w:t>
            </w:r>
          </w:p>
        </w:tc>
        <w:tc>
          <w:tcPr>
            <w:tcW w:w="1129" w:type="dxa"/>
            <w:shd w:val="clear" w:color="auto" w:fill="auto"/>
          </w:tcPr>
          <w:p w14:paraId="112695DB" w14:textId="77777777" w:rsidR="008B5E13" w:rsidRPr="00C003EB" w:rsidRDefault="00B111AA" w:rsidP="00DE71EF">
            <w:pPr>
              <w:tabs>
                <w:tab w:val="left" w:pos="7200"/>
                <w:tab w:val="left" w:pos="8100"/>
              </w:tabs>
              <w:spacing w:before="60"/>
              <w:rPr>
                <w:spacing w:val="-3"/>
              </w:rPr>
            </w:pPr>
            <w:sdt>
              <w:sdtPr>
                <w:rPr>
                  <w:b/>
                </w:rPr>
                <w:id w:val="1184935619"/>
                <w14:checkbox>
                  <w14:checked w14:val="0"/>
                  <w14:checkedState w14:val="2612" w14:font="MS Gothic"/>
                  <w14:uncheckedState w14:val="2610" w14:font="MS Gothic"/>
                </w14:checkbox>
              </w:sdtPr>
              <w:sdtEndPr/>
              <w:sdtContent>
                <w:r w:rsidR="008B5E13" w:rsidRPr="00C003EB">
                  <w:rPr>
                    <w:rFonts w:ascii="Segoe UI Symbol" w:eastAsia="MS Gothic" w:hAnsi="Segoe UI Symbol" w:cs="Segoe UI Symbol"/>
                    <w:b/>
                  </w:rPr>
                  <w:t>☐</w:t>
                </w:r>
              </w:sdtContent>
            </w:sdt>
            <w:r w:rsidR="008B5E13" w:rsidRPr="00C003EB">
              <w:rPr>
                <w:spacing w:val="-3"/>
              </w:rPr>
              <w:t xml:space="preserve"> YES</w:t>
            </w:r>
          </w:p>
          <w:p w14:paraId="104FA7C3" w14:textId="77777777" w:rsidR="008B5E13" w:rsidRPr="00C003EB" w:rsidRDefault="00B111AA" w:rsidP="00DE71EF">
            <w:pPr>
              <w:rPr>
                <w:color w:val="FF0000"/>
              </w:rPr>
            </w:pPr>
            <w:sdt>
              <w:sdtPr>
                <w:rPr>
                  <w:b/>
                </w:rPr>
                <w:id w:val="-1007056062"/>
                <w14:checkbox>
                  <w14:checked w14:val="0"/>
                  <w14:checkedState w14:val="2612" w14:font="MS Gothic"/>
                  <w14:uncheckedState w14:val="2610" w14:font="MS Gothic"/>
                </w14:checkbox>
              </w:sdtPr>
              <w:sdtEndPr/>
              <w:sdtContent>
                <w:r w:rsidR="008B5E13" w:rsidRPr="00C003EB">
                  <w:rPr>
                    <w:rFonts w:ascii="MS Gothic" w:eastAsia="MS Gothic" w:hAnsi="MS Gothic" w:hint="eastAsia"/>
                    <w:b/>
                  </w:rPr>
                  <w:t>☐</w:t>
                </w:r>
              </w:sdtContent>
            </w:sdt>
            <w:r w:rsidR="008B5E13" w:rsidRPr="00C003EB">
              <w:rPr>
                <w:spacing w:val="-3"/>
              </w:rPr>
              <w:t xml:space="preserve"> NO</w:t>
            </w:r>
          </w:p>
        </w:tc>
      </w:tr>
      <w:tr w:rsidR="008B5E13" w:rsidRPr="00C003EB" w14:paraId="6E69D943" w14:textId="77777777" w:rsidTr="00DE71EF">
        <w:trPr>
          <w:trHeight w:val="652"/>
        </w:trPr>
        <w:tc>
          <w:tcPr>
            <w:tcW w:w="7366" w:type="dxa"/>
            <w:shd w:val="clear" w:color="auto" w:fill="auto"/>
          </w:tcPr>
          <w:p w14:paraId="2497E2B8" w14:textId="1466A72B" w:rsidR="008B5E13" w:rsidRPr="00C003EB" w:rsidRDefault="001A68DC" w:rsidP="00C90BC9">
            <w:pPr>
              <w:pStyle w:val="ListParagraph"/>
              <w:numPr>
                <w:ilvl w:val="0"/>
                <w:numId w:val="21"/>
              </w:numPr>
              <w:spacing w:before="60" w:after="60"/>
              <w:ind w:left="307" w:hanging="284"/>
              <w:rPr>
                <w:rFonts w:ascii="Times New Roman" w:hAnsi="Times New Roman"/>
                <w:sz w:val="20"/>
                <w:szCs w:val="20"/>
              </w:rPr>
            </w:pPr>
            <w:r w:rsidRPr="00C003EB">
              <w:rPr>
                <w:rFonts w:ascii="Times New Roman" w:hAnsi="Times New Roman"/>
                <w:sz w:val="20"/>
                <w:szCs w:val="20"/>
              </w:rPr>
              <w:t xml:space="preserve">it has detailed </w:t>
            </w:r>
            <w:proofErr w:type="gramStart"/>
            <w:r w:rsidRPr="00C003EB">
              <w:rPr>
                <w:rFonts w:ascii="Times New Roman" w:hAnsi="Times New Roman"/>
                <w:sz w:val="20"/>
                <w:szCs w:val="20"/>
              </w:rPr>
              <w:t>any and all</w:t>
            </w:r>
            <w:proofErr w:type="gramEnd"/>
            <w:r w:rsidRPr="00C003EB">
              <w:rPr>
                <w:rFonts w:ascii="Times New Roman" w:hAnsi="Times New Roman"/>
                <w:sz w:val="20"/>
                <w:szCs w:val="20"/>
              </w:rPr>
              <w:t xml:space="preserve"> Departures, Clarifications and Assumption in the table provided in </w:t>
            </w:r>
            <w:r w:rsidRPr="00C003EB">
              <w:rPr>
                <w:rFonts w:ascii="Times New Roman" w:hAnsi="Times New Roman"/>
                <w:b/>
                <w:bCs/>
                <w:sz w:val="20"/>
                <w:szCs w:val="20"/>
              </w:rPr>
              <w:t>Schedule of Qualifications and Departures</w:t>
            </w:r>
            <w:r w:rsidRPr="00C003EB">
              <w:rPr>
                <w:rFonts w:ascii="Times New Roman" w:hAnsi="Times New Roman"/>
                <w:sz w:val="20"/>
                <w:szCs w:val="20"/>
              </w:rPr>
              <w:t xml:space="preserve">; </w:t>
            </w:r>
          </w:p>
        </w:tc>
        <w:tc>
          <w:tcPr>
            <w:tcW w:w="1129" w:type="dxa"/>
            <w:shd w:val="clear" w:color="auto" w:fill="auto"/>
          </w:tcPr>
          <w:p w14:paraId="072162A3" w14:textId="77777777" w:rsidR="005B1222" w:rsidRPr="00C003EB" w:rsidRDefault="00B111AA" w:rsidP="005B1222">
            <w:pPr>
              <w:tabs>
                <w:tab w:val="left" w:pos="7200"/>
                <w:tab w:val="left" w:pos="8100"/>
              </w:tabs>
              <w:spacing w:before="60"/>
              <w:rPr>
                <w:spacing w:val="-3"/>
              </w:rPr>
            </w:pPr>
            <w:sdt>
              <w:sdtPr>
                <w:rPr>
                  <w:b/>
                </w:rPr>
                <w:id w:val="-1479450383"/>
                <w14:checkbox>
                  <w14:checked w14:val="0"/>
                  <w14:checkedState w14:val="2612" w14:font="MS Gothic"/>
                  <w14:uncheckedState w14:val="2610" w14:font="MS Gothic"/>
                </w14:checkbox>
              </w:sdtPr>
              <w:sdtEndPr/>
              <w:sdtContent>
                <w:r w:rsidR="005B1222" w:rsidRPr="00C003EB">
                  <w:rPr>
                    <w:rFonts w:ascii="Segoe UI Symbol" w:eastAsia="MS Gothic" w:hAnsi="Segoe UI Symbol" w:cs="Segoe UI Symbol"/>
                    <w:b/>
                  </w:rPr>
                  <w:t>☐</w:t>
                </w:r>
              </w:sdtContent>
            </w:sdt>
            <w:r w:rsidR="005B1222" w:rsidRPr="00C003EB">
              <w:rPr>
                <w:spacing w:val="-3"/>
              </w:rPr>
              <w:t xml:space="preserve"> YES</w:t>
            </w:r>
          </w:p>
          <w:p w14:paraId="71E16197" w14:textId="26D1AEB4" w:rsidR="008B5E13" w:rsidRPr="00C003EB" w:rsidRDefault="00B111AA" w:rsidP="005B1222">
            <w:pPr>
              <w:tabs>
                <w:tab w:val="left" w:pos="7200"/>
                <w:tab w:val="left" w:pos="8100"/>
              </w:tabs>
              <w:spacing w:before="60"/>
              <w:rPr>
                <w:b/>
              </w:rPr>
            </w:pPr>
            <w:sdt>
              <w:sdtPr>
                <w:rPr>
                  <w:b/>
                </w:rPr>
                <w:id w:val="1480812443"/>
                <w14:checkbox>
                  <w14:checked w14:val="0"/>
                  <w14:checkedState w14:val="2612" w14:font="MS Gothic"/>
                  <w14:uncheckedState w14:val="2610" w14:font="MS Gothic"/>
                </w14:checkbox>
              </w:sdtPr>
              <w:sdtEndPr/>
              <w:sdtContent>
                <w:r w:rsidR="005B1222" w:rsidRPr="00C003EB">
                  <w:rPr>
                    <w:rFonts w:ascii="MS Gothic" w:eastAsia="MS Gothic" w:hAnsi="MS Gothic" w:hint="eastAsia"/>
                    <w:b/>
                  </w:rPr>
                  <w:t>☐</w:t>
                </w:r>
              </w:sdtContent>
            </w:sdt>
            <w:r w:rsidR="005B1222" w:rsidRPr="00C003EB">
              <w:rPr>
                <w:spacing w:val="-3"/>
              </w:rPr>
              <w:t xml:space="preserve"> NO</w:t>
            </w:r>
          </w:p>
        </w:tc>
      </w:tr>
      <w:tr w:rsidR="008B5E13" w:rsidRPr="00C003EB" w14:paraId="603F9487" w14:textId="77777777" w:rsidTr="00DE71EF">
        <w:trPr>
          <w:trHeight w:val="652"/>
        </w:trPr>
        <w:tc>
          <w:tcPr>
            <w:tcW w:w="7366" w:type="dxa"/>
            <w:shd w:val="clear" w:color="auto" w:fill="auto"/>
          </w:tcPr>
          <w:p w14:paraId="1A8B1A74" w14:textId="3A6B2193" w:rsidR="008B5E13" w:rsidRPr="00C003EB" w:rsidRDefault="00D82C27" w:rsidP="00C90BC9">
            <w:pPr>
              <w:pStyle w:val="ListParagraph"/>
              <w:numPr>
                <w:ilvl w:val="0"/>
                <w:numId w:val="21"/>
              </w:numPr>
              <w:spacing w:before="60" w:after="60"/>
              <w:ind w:left="306" w:hanging="284"/>
              <w:rPr>
                <w:rFonts w:ascii="Times New Roman" w:hAnsi="Times New Roman"/>
                <w:sz w:val="20"/>
                <w:szCs w:val="20"/>
              </w:rPr>
            </w:pPr>
            <w:r w:rsidRPr="00C003EB">
              <w:rPr>
                <w:rFonts w:ascii="Times New Roman" w:hAnsi="Times New Roman"/>
                <w:sz w:val="20"/>
                <w:szCs w:val="20"/>
              </w:rPr>
              <w:t xml:space="preserve">it further promises and agrees to comply with the requirements set out in the Statement of Business Ethics as referenced in Conditions of Tendering Clause – </w:t>
            </w:r>
            <w:r w:rsidRPr="00C003EB">
              <w:rPr>
                <w:rFonts w:ascii="Times New Roman" w:hAnsi="Times New Roman"/>
                <w:b/>
                <w:bCs/>
                <w:sz w:val="20"/>
                <w:szCs w:val="20"/>
              </w:rPr>
              <w:t>Statement of Business Ethics &amp; related matters.</w:t>
            </w:r>
            <w:r w:rsidRPr="00C003EB">
              <w:rPr>
                <w:rFonts w:ascii="Times New Roman" w:hAnsi="Times New Roman"/>
                <w:sz w:val="20"/>
                <w:szCs w:val="20"/>
              </w:rPr>
              <w:t xml:space="preserve"> </w:t>
            </w:r>
          </w:p>
        </w:tc>
        <w:tc>
          <w:tcPr>
            <w:tcW w:w="1129" w:type="dxa"/>
            <w:shd w:val="clear" w:color="auto" w:fill="auto"/>
          </w:tcPr>
          <w:p w14:paraId="6803F5D6" w14:textId="77777777" w:rsidR="005B1222" w:rsidRPr="00C003EB" w:rsidRDefault="00B111AA" w:rsidP="005B1222">
            <w:pPr>
              <w:tabs>
                <w:tab w:val="left" w:pos="7200"/>
                <w:tab w:val="left" w:pos="8100"/>
              </w:tabs>
              <w:spacing w:before="60"/>
              <w:rPr>
                <w:spacing w:val="-3"/>
              </w:rPr>
            </w:pPr>
            <w:sdt>
              <w:sdtPr>
                <w:rPr>
                  <w:b/>
                </w:rPr>
                <w:id w:val="-1437600574"/>
                <w14:checkbox>
                  <w14:checked w14:val="0"/>
                  <w14:checkedState w14:val="2612" w14:font="MS Gothic"/>
                  <w14:uncheckedState w14:val="2610" w14:font="MS Gothic"/>
                </w14:checkbox>
              </w:sdtPr>
              <w:sdtEndPr/>
              <w:sdtContent>
                <w:r w:rsidR="005B1222" w:rsidRPr="00C003EB">
                  <w:rPr>
                    <w:rFonts w:ascii="Segoe UI Symbol" w:eastAsia="MS Gothic" w:hAnsi="Segoe UI Symbol" w:cs="Segoe UI Symbol"/>
                    <w:b/>
                  </w:rPr>
                  <w:t>☐</w:t>
                </w:r>
              </w:sdtContent>
            </w:sdt>
            <w:r w:rsidR="005B1222" w:rsidRPr="00C003EB">
              <w:rPr>
                <w:spacing w:val="-3"/>
              </w:rPr>
              <w:t xml:space="preserve"> YES</w:t>
            </w:r>
          </w:p>
          <w:p w14:paraId="6582A6A2" w14:textId="7AFAFAD0" w:rsidR="008B5E13" w:rsidRPr="00C003EB" w:rsidRDefault="00B111AA" w:rsidP="005B1222">
            <w:pPr>
              <w:tabs>
                <w:tab w:val="left" w:pos="7200"/>
                <w:tab w:val="left" w:pos="8100"/>
              </w:tabs>
              <w:spacing w:before="60"/>
              <w:rPr>
                <w:b/>
              </w:rPr>
            </w:pPr>
            <w:sdt>
              <w:sdtPr>
                <w:rPr>
                  <w:b/>
                </w:rPr>
                <w:id w:val="480357255"/>
                <w14:checkbox>
                  <w14:checked w14:val="0"/>
                  <w14:checkedState w14:val="2612" w14:font="MS Gothic"/>
                  <w14:uncheckedState w14:val="2610" w14:font="MS Gothic"/>
                </w14:checkbox>
              </w:sdtPr>
              <w:sdtEndPr/>
              <w:sdtContent>
                <w:r w:rsidR="005B1222" w:rsidRPr="00C003EB">
                  <w:rPr>
                    <w:rFonts w:ascii="Segoe UI Symbol" w:eastAsia="MS Gothic" w:hAnsi="Segoe UI Symbol" w:cs="Segoe UI Symbol"/>
                    <w:b/>
                  </w:rPr>
                  <w:t>☐</w:t>
                </w:r>
              </w:sdtContent>
            </w:sdt>
            <w:r w:rsidR="005B1222" w:rsidRPr="00C003EB">
              <w:rPr>
                <w:spacing w:val="-3"/>
              </w:rPr>
              <w:t xml:space="preserve"> NO</w:t>
            </w:r>
          </w:p>
        </w:tc>
      </w:tr>
    </w:tbl>
    <w:p w14:paraId="35D91F16" w14:textId="77777777" w:rsidR="00E1287D" w:rsidRPr="00C003EB" w:rsidRDefault="00E1287D" w:rsidP="00E1287D"/>
    <w:p w14:paraId="757FE36D" w14:textId="10BF7F78" w:rsidR="00F40FD1" w:rsidRPr="00C003EB" w:rsidRDefault="00F40FD1" w:rsidP="00F40FD1">
      <w:pPr>
        <w:pStyle w:val="Heading4"/>
        <w:numPr>
          <w:ilvl w:val="0"/>
          <w:numId w:val="0"/>
        </w:numPr>
        <w:jc w:val="both"/>
        <w:rPr>
          <w:color w:val="auto"/>
          <w:sz w:val="24"/>
          <w:szCs w:val="24"/>
          <w:lang w:val="en-US"/>
        </w:rPr>
      </w:pPr>
      <w:bookmarkStart w:id="39" w:name="_Hlk125285987"/>
      <w:r w:rsidRPr="00C003EB">
        <w:rPr>
          <w:color w:val="auto"/>
          <w:sz w:val="24"/>
          <w:szCs w:val="24"/>
        </w:rPr>
        <w:t>MPC -</w:t>
      </w:r>
      <w:r w:rsidR="00C536F5" w:rsidRPr="00C003EB">
        <w:rPr>
          <w:color w:val="auto"/>
          <w:sz w:val="24"/>
          <w:szCs w:val="24"/>
        </w:rPr>
        <w:t xml:space="preserve"> </w:t>
      </w:r>
      <w:r w:rsidRPr="00C003EB">
        <w:rPr>
          <w:color w:val="auto"/>
          <w:sz w:val="24"/>
          <w:szCs w:val="24"/>
        </w:rPr>
        <w:t xml:space="preserve">3: </w:t>
      </w:r>
      <w:r w:rsidR="00E45D6B" w:rsidRPr="00C003EB">
        <w:rPr>
          <w:color w:val="auto"/>
          <w:sz w:val="24"/>
          <w:szCs w:val="24"/>
        </w:rPr>
        <w:t>Responding to Mo</w:t>
      </w:r>
      <w:r w:rsidR="008211AB" w:rsidRPr="00C003EB">
        <w:rPr>
          <w:color w:val="auto"/>
          <w:sz w:val="24"/>
          <w:szCs w:val="24"/>
        </w:rPr>
        <w:t>dern S</w:t>
      </w:r>
      <w:r w:rsidR="00904C1A" w:rsidRPr="00C003EB">
        <w:rPr>
          <w:color w:val="auto"/>
          <w:sz w:val="24"/>
          <w:szCs w:val="24"/>
        </w:rPr>
        <w:t>la</w:t>
      </w:r>
      <w:r w:rsidR="008211AB" w:rsidRPr="00C003EB">
        <w:rPr>
          <w:color w:val="auto"/>
          <w:sz w:val="24"/>
          <w:szCs w:val="24"/>
        </w:rPr>
        <w:t>very</w:t>
      </w:r>
    </w:p>
    <w:bookmarkEnd w:id="39"/>
    <w:p w14:paraId="7D1FC122" w14:textId="4462A245" w:rsidR="00A5231B" w:rsidRPr="00C003EB" w:rsidRDefault="00106432" w:rsidP="00A5231B">
      <w:pPr>
        <w:tabs>
          <w:tab w:val="left" w:pos="2835"/>
        </w:tabs>
        <w:spacing w:after="120"/>
        <w:jc w:val="both"/>
      </w:pPr>
      <w:r w:rsidRPr="00C003EB">
        <w:t>Refer to Conditions of Tendering Clause</w:t>
      </w:r>
      <w:r w:rsidR="00517BF3" w:rsidRPr="00C003EB">
        <w:t xml:space="preserve"> – </w:t>
      </w:r>
      <w:r w:rsidR="00517BF3" w:rsidRPr="00C003EB">
        <w:rPr>
          <w:b/>
          <w:bCs/>
        </w:rPr>
        <w:t>Dealing with Modern Slavery</w:t>
      </w:r>
      <w:r w:rsidR="006848E5" w:rsidRPr="00C003EB">
        <w:rPr>
          <w:b/>
          <w:bCs/>
        </w:rPr>
        <w:t xml:space="preserve"> </w:t>
      </w:r>
      <w:r w:rsidR="006848E5" w:rsidRPr="00C003EB">
        <w:t xml:space="preserve">and </w:t>
      </w:r>
      <w:r w:rsidR="00985BE0" w:rsidRPr="00C003EB">
        <w:t xml:space="preserve">Tender Schedules - </w:t>
      </w:r>
      <w:r w:rsidR="00985BE0" w:rsidRPr="00C003EB">
        <w:rPr>
          <w:b/>
          <w:bCs/>
        </w:rPr>
        <w:t>Schedule of Dealing with Modern Slavery.</w:t>
      </w:r>
    </w:p>
    <w:tbl>
      <w:tblPr>
        <w:tblW w:w="0" w:type="auto"/>
        <w:tblBorders>
          <w:top w:val="single" w:sz="4" w:space="0" w:color="626366"/>
          <w:left w:val="single" w:sz="4" w:space="0" w:color="626366"/>
          <w:bottom w:val="single" w:sz="4" w:space="0" w:color="626366"/>
          <w:right w:val="single" w:sz="4" w:space="0" w:color="626366"/>
          <w:insideH w:val="single" w:sz="4" w:space="0" w:color="626366"/>
          <w:insideV w:val="single" w:sz="4" w:space="0" w:color="626366"/>
        </w:tblBorders>
        <w:tblLook w:val="04A0" w:firstRow="1" w:lastRow="0" w:firstColumn="1" w:lastColumn="0" w:noHBand="0" w:noVBand="1"/>
      </w:tblPr>
      <w:tblGrid>
        <w:gridCol w:w="7366"/>
        <w:gridCol w:w="1129"/>
      </w:tblGrid>
      <w:tr w:rsidR="00EB1B89" w:rsidRPr="00C003EB" w14:paraId="1EA155B9" w14:textId="77777777" w:rsidTr="00660057">
        <w:trPr>
          <w:trHeight w:val="375"/>
        </w:trPr>
        <w:tc>
          <w:tcPr>
            <w:tcW w:w="8495" w:type="dxa"/>
            <w:gridSpan w:val="2"/>
            <w:shd w:val="clear" w:color="auto" w:fill="auto"/>
          </w:tcPr>
          <w:p w14:paraId="66EFF545" w14:textId="77777777" w:rsidR="00EB1B89" w:rsidRPr="00C003EB" w:rsidRDefault="00EB1B89" w:rsidP="00DE71EF">
            <w:pPr>
              <w:spacing w:before="60" w:after="60"/>
              <w:jc w:val="both"/>
              <w:rPr>
                <w:rFonts w:cstheme="minorHAnsi"/>
                <w:b/>
                <w:sz w:val="24"/>
                <w:szCs w:val="24"/>
              </w:rPr>
            </w:pPr>
            <w:r w:rsidRPr="00C003EB">
              <w:rPr>
                <w:rFonts w:cstheme="minorHAnsi"/>
                <w:b/>
                <w:sz w:val="24"/>
                <w:szCs w:val="24"/>
              </w:rPr>
              <w:lastRenderedPageBreak/>
              <w:t xml:space="preserve">Declaration of Compliance. </w:t>
            </w:r>
          </w:p>
        </w:tc>
      </w:tr>
      <w:tr w:rsidR="00EB1B89" w:rsidRPr="00C003EB" w14:paraId="0FCEBBC5" w14:textId="77777777" w:rsidTr="00DE71EF">
        <w:trPr>
          <w:trHeight w:val="387"/>
        </w:trPr>
        <w:tc>
          <w:tcPr>
            <w:tcW w:w="8495" w:type="dxa"/>
            <w:gridSpan w:val="2"/>
            <w:shd w:val="clear" w:color="auto" w:fill="auto"/>
          </w:tcPr>
          <w:p w14:paraId="2E626523" w14:textId="4A5B0DCC" w:rsidR="00EB1B89" w:rsidRPr="00C003EB" w:rsidRDefault="00EB1B89" w:rsidP="00DE71EF">
            <w:pPr>
              <w:tabs>
                <w:tab w:val="left" w:pos="7200"/>
                <w:tab w:val="left" w:pos="8100"/>
              </w:tabs>
              <w:spacing w:before="60"/>
              <w:rPr>
                <w:b/>
              </w:rPr>
            </w:pPr>
            <w:r w:rsidRPr="00C003EB">
              <w:t xml:space="preserve">By completing </w:t>
            </w:r>
            <w:r w:rsidR="00E03CB4" w:rsidRPr="00C003EB">
              <w:t xml:space="preserve">the </w:t>
            </w:r>
            <w:bookmarkStart w:id="40" w:name="_Hlk125284173"/>
            <w:r w:rsidR="008727FF" w:rsidRPr="00C003EB">
              <w:t xml:space="preserve">Schedule of </w:t>
            </w:r>
            <w:r w:rsidR="00E03CB4" w:rsidRPr="00C003EB">
              <w:t>D</w:t>
            </w:r>
            <w:r w:rsidR="008727FF" w:rsidRPr="00C003EB">
              <w:t>ealing with Modern Slavery</w:t>
            </w:r>
            <w:bookmarkEnd w:id="40"/>
            <w:r w:rsidR="00F1468D" w:rsidRPr="00C003EB">
              <w:t xml:space="preserve">, </w:t>
            </w:r>
            <w:r w:rsidRPr="00C003EB">
              <w:t>this Compliance Statement and submitting a tender response, the Tenderer declares that:</w:t>
            </w:r>
          </w:p>
        </w:tc>
      </w:tr>
      <w:tr w:rsidR="00EB1B89" w:rsidRPr="00C003EB" w14:paraId="406431BC" w14:textId="77777777" w:rsidTr="00DE71EF">
        <w:trPr>
          <w:trHeight w:val="693"/>
        </w:trPr>
        <w:tc>
          <w:tcPr>
            <w:tcW w:w="7366" w:type="dxa"/>
            <w:shd w:val="clear" w:color="auto" w:fill="auto"/>
          </w:tcPr>
          <w:p w14:paraId="0906360F" w14:textId="442B5220" w:rsidR="00EB1B89" w:rsidRPr="00C003EB" w:rsidRDefault="00A26D4B" w:rsidP="00C90BC9">
            <w:pPr>
              <w:pStyle w:val="ListParagraph"/>
              <w:numPr>
                <w:ilvl w:val="0"/>
                <w:numId w:val="22"/>
              </w:numPr>
              <w:spacing w:after="120"/>
              <w:ind w:left="306" w:hanging="284"/>
            </w:pPr>
            <w:r w:rsidRPr="00C003EB">
              <w:rPr>
                <w:rFonts w:ascii="Times New Roman" w:hAnsi="Times New Roman"/>
                <w:sz w:val="20"/>
                <w:szCs w:val="20"/>
              </w:rPr>
              <w:t xml:space="preserve">it </w:t>
            </w:r>
            <w:r w:rsidR="004F063C" w:rsidRPr="00C003EB">
              <w:rPr>
                <w:rFonts w:ascii="Times New Roman" w:hAnsi="Times New Roman"/>
                <w:sz w:val="20"/>
                <w:szCs w:val="20"/>
              </w:rPr>
              <w:t>acknowledges that the requirements of General Conditions of Contract Schedule 1</w:t>
            </w:r>
            <w:r w:rsidR="000D62AD">
              <w:rPr>
                <w:rFonts w:ascii="Times New Roman" w:hAnsi="Times New Roman"/>
                <w:sz w:val="20"/>
                <w:szCs w:val="20"/>
              </w:rPr>
              <w:t>2</w:t>
            </w:r>
            <w:r w:rsidR="004F063C" w:rsidRPr="00C003EB">
              <w:rPr>
                <w:rFonts w:ascii="Times New Roman" w:hAnsi="Times New Roman"/>
                <w:sz w:val="20"/>
                <w:szCs w:val="20"/>
              </w:rPr>
              <w:t xml:space="preserve"> (Modern Slavery) apply to the Contract;</w:t>
            </w:r>
          </w:p>
        </w:tc>
        <w:tc>
          <w:tcPr>
            <w:tcW w:w="1129" w:type="dxa"/>
            <w:shd w:val="clear" w:color="auto" w:fill="auto"/>
          </w:tcPr>
          <w:p w14:paraId="4E54877C" w14:textId="77777777" w:rsidR="00EB1B89" w:rsidRPr="00C003EB" w:rsidRDefault="00B111AA" w:rsidP="00DE71EF">
            <w:pPr>
              <w:tabs>
                <w:tab w:val="left" w:pos="7200"/>
                <w:tab w:val="left" w:pos="8100"/>
              </w:tabs>
              <w:spacing w:before="60"/>
              <w:rPr>
                <w:spacing w:val="-3"/>
              </w:rPr>
            </w:pPr>
            <w:sdt>
              <w:sdtPr>
                <w:rPr>
                  <w:b/>
                </w:rPr>
                <w:id w:val="-2072726006"/>
                <w14:checkbox>
                  <w14:checked w14:val="0"/>
                  <w14:checkedState w14:val="2612" w14:font="MS Gothic"/>
                  <w14:uncheckedState w14:val="2610" w14:font="MS Gothic"/>
                </w14:checkbox>
              </w:sdtPr>
              <w:sdtEndPr/>
              <w:sdtContent>
                <w:r w:rsidR="00EB1B89" w:rsidRPr="00C003EB">
                  <w:rPr>
                    <w:rFonts w:ascii="Segoe UI Symbol" w:eastAsia="MS Gothic" w:hAnsi="Segoe UI Symbol" w:cs="Segoe UI Symbol"/>
                    <w:b/>
                  </w:rPr>
                  <w:t>☐</w:t>
                </w:r>
              </w:sdtContent>
            </w:sdt>
            <w:r w:rsidR="00EB1B89" w:rsidRPr="00C003EB">
              <w:rPr>
                <w:spacing w:val="-3"/>
              </w:rPr>
              <w:t xml:space="preserve"> YES</w:t>
            </w:r>
          </w:p>
          <w:p w14:paraId="1BDE7611" w14:textId="77777777" w:rsidR="00EB1B89" w:rsidRPr="00C003EB" w:rsidRDefault="00B111AA" w:rsidP="00DE71EF">
            <w:pPr>
              <w:rPr>
                <w:color w:val="FF0000"/>
              </w:rPr>
            </w:pPr>
            <w:sdt>
              <w:sdtPr>
                <w:rPr>
                  <w:b/>
                </w:rPr>
                <w:id w:val="317468765"/>
                <w14:checkbox>
                  <w14:checked w14:val="0"/>
                  <w14:checkedState w14:val="2612" w14:font="MS Gothic"/>
                  <w14:uncheckedState w14:val="2610" w14:font="MS Gothic"/>
                </w14:checkbox>
              </w:sdtPr>
              <w:sdtEndPr/>
              <w:sdtContent>
                <w:r w:rsidR="00EB1B89" w:rsidRPr="00C003EB">
                  <w:rPr>
                    <w:rFonts w:ascii="MS Gothic" w:eastAsia="MS Gothic" w:hAnsi="MS Gothic" w:hint="eastAsia"/>
                    <w:b/>
                  </w:rPr>
                  <w:t>☐</w:t>
                </w:r>
              </w:sdtContent>
            </w:sdt>
            <w:r w:rsidR="00EB1B89" w:rsidRPr="00C003EB">
              <w:rPr>
                <w:spacing w:val="-3"/>
              </w:rPr>
              <w:t xml:space="preserve"> NO</w:t>
            </w:r>
          </w:p>
        </w:tc>
      </w:tr>
      <w:tr w:rsidR="00EB1B89" w:rsidRPr="00C003EB" w14:paraId="1AC02BEE" w14:textId="77777777" w:rsidTr="00DE71EF">
        <w:trPr>
          <w:trHeight w:val="652"/>
        </w:trPr>
        <w:tc>
          <w:tcPr>
            <w:tcW w:w="7366" w:type="dxa"/>
            <w:shd w:val="clear" w:color="auto" w:fill="auto"/>
          </w:tcPr>
          <w:p w14:paraId="5ED4BEAE" w14:textId="3E175F77" w:rsidR="00EB1B89" w:rsidRPr="00C003EB" w:rsidRDefault="005D38D6" w:rsidP="00C90BC9">
            <w:pPr>
              <w:pStyle w:val="ListParagraph"/>
              <w:numPr>
                <w:ilvl w:val="0"/>
                <w:numId w:val="22"/>
              </w:numPr>
              <w:spacing w:after="120"/>
              <w:ind w:left="306" w:hanging="284"/>
            </w:pPr>
            <w:r w:rsidRPr="00C003EB">
              <w:rPr>
                <w:rFonts w:ascii="Times New Roman" w:hAnsi="Times New Roman"/>
                <w:sz w:val="20"/>
                <w:szCs w:val="20"/>
              </w:rPr>
              <w:t xml:space="preserve">it </w:t>
            </w:r>
            <w:r w:rsidR="004F063C" w:rsidRPr="00C003EB">
              <w:rPr>
                <w:rFonts w:ascii="Times New Roman" w:hAnsi="Times New Roman"/>
                <w:sz w:val="20"/>
                <w:szCs w:val="20"/>
              </w:rPr>
              <w:t xml:space="preserve">has read and understood </w:t>
            </w:r>
            <w:r w:rsidR="001373C9" w:rsidRPr="00C003EB">
              <w:rPr>
                <w:rFonts w:ascii="Times New Roman" w:hAnsi="Times New Roman"/>
                <w:sz w:val="20"/>
                <w:szCs w:val="20"/>
              </w:rPr>
              <w:t>General Conditions of Contract Schedule 1</w:t>
            </w:r>
            <w:r w:rsidR="000D62AD">
              <w:rPr>
                <w:rFonts w:ascii="Times New Roman" w:hAnsi="Times New Roman"/>
                <w:sz w:val="20"/>
                <w:szCs w:val="20"/>
              </w:rPr>
              <w:t>2</w:t>
            </w:r>
            <w:r w:rsidR="001373C9" w:rsidRPr="00C003EB">
              <w:rPr>
                <w:rFonts w:ascii="Times New Roman" w:hAnsi="Times New Roman"/>
                <w:sz w:val="20"/>
                <w:szCs w:val="20"/>
              </w:rPr>
              <w:t xml:space="preserve"> (Modern Slavery) </w:t>
            </w:r>
            <w:r w:rsidR="004F063C" w:rsidRPr="00C003EB">
              <w:rPr>
                <w:rFonts w:ascii="Times New Roman" w:hAnsi="Times New Roman"/>
                <w:sz w:val="20"/>
                <w:szCs w:val="20"/>
              </w:rPr>
              <w:t xml:space="preserve">and the obligations it imposes; </w:t>
            </w:r>
          </w:p>
        </w:tc>
        <w:tc>
          <w:tcPr>
            <w:tcW w:w="1129" w:type="dxa"/>
            <w:shd w:val="clear" w:color="auto" w:fill="auto"/>
          </w:tcPr>
          <w:p w14:paraId="22A3FAB2" w14:textId="77777777" w:rsidR="00EB1B89" w:rsidRPr="00C003EB" w:rsidRDefault="00B111AA" w:rsidP="00DE71EF">
            <w:pPr>
              <w:tabs>
                <w:tab w:val="left" w:pos="7200"/>
                <w:tab w:val="left" w:pos="8100"/>
              </w:tabs>
              <w:spacing w:before="60"/>
              <w:rPr>
                <w:spacing w:val="-3"/>
              </w:rPr>
            </w:pPr>
            <w:sdt>
              <w:sdtPr>
                <w:rPr>
                  <w:b/>
                </w:rPr>
                <w:id w:val="-1656758301"/>
                <w14:checkbox>
                  <w14:checked w14:val="0"/>
                  <w14:checkedState w14:val="2612" w14:font="MS Gothic"/>
                  <w14:uncheckedState w14:val="2610" w14:font="MS Gothic"/>
                </w14:checkbox>
              </w:sdtPr>
              <w:sdtEndPr/>
              <w:sdtContent>
                <w:r w:rsidR="00EB1B89" w:rsidRPr="00C003EB">
                  <w:rPr>
                    <w:rFonts w:ascii="Segoe UI Symbol" w:eastAsia="MS Gothic" w:hAnsi="Segoe UI Symbol" w:cs="Segoe UI Symbol"/>
                    <w:b/>
                  </w:rPr>
                  <w:t>☐</w:t>
                </w:r>
              </w:sdtContent>
            </w:sdt>
            <w:r w:rsidR="00EB1B89" w:rsidRPr="00C003EB">
              <w:rPr>
                <w:spacing w:val="-3"/>
              </w:rPr>
              <w:t xml:space="preserve"> YES</w:t>
            </w:r>
          </w:p>
          <w:p w14:paraId="07D53E35" w14:textId="77777777" w:rsidR="00EB1B89" w:rsidRPr="00C003EB" w:rsidRDefault="00B111AA" w:rsidP="00DE71EF">
            <w:pPr>
              <w:tabs>
                <w:tab w:val="left" w:pos="7200"/>
                <w:tab w:val="left" w:pos="8100"/>
              </w:tabs>
              <w:spacing w:before="60"/>
              <w:rPr>
                <w:b/>
              </w:rPr>
            </w:pPr>
            <w:sdt>
              <w:sdtPr>
                <w:rPr>
                  <w:b/>
                </w:rPr>
                <w:id w:val="1866634934"/>
                <w14:checkbox>
                  <w14:checked w14:val="0"/>
                  <w14:checkedState w14:val="2612" w14:font="MS Gothic"/>
                  <w14:uncheckedState w14:val="2610" w14:font="MS Gothic"/>
                </w14:checkbox>
              </w:sdtPr>
              <w:sdtEndPr/>
              <w:sdtContent>
                <w:r w:rsidR="00EB1B89" w:rsidRPr="00C003EB">
                  <w:rPr>
                    <w:rFonts w:ascii="MS Gothic" w:eastAsia="MS Gothic" w:hAnsi="MS Gothic" w:hint="eastAsia"/>
                    <w:b/>
                  </w:rPr>
                  <w:t>☐</w:t>
                </w:r>
              </w:sdtContent>
            </w:sdt>
            <w:r w:rsidR="00EB1B89" w:rsidRPr="00C003EB">
              <w:rPr>
                <w:spacing w:val="-3"/>
              </w:rPr>
              <w:t xml:space="preserve"> NO</w:t>
            </w:r>
          </w:p>
        </w:tc>
      </w:tr>
      <w:tr w:rsidR="00EB1B89" w:rsidRPr="00C003EB" w14:paraId="6F55E444" w14:textId="77777777" w:rsidTr="00DE71EF">
        <w:trPr>
          <w:trHeight w:val="652"/>
        </w:trPr>
        <w:tc>
          <w:tcPr>
            <w:tcW w:w="7366" w:type="dxa"/>
            <w:shd w:val="clear" w:color="auto" w:fill="auto"/>
          </w:tcPr>
          <w:p w14:paraId="59621789" w14:textId="6369E834" w:rsidR="00EB1B89" w:rsidRPr="00C003EB" w:rsidRDefault="005D38D6" w:rsidP="00C90BC9">
            <w:pPr>
              <w:pStyle w:val="ListParagraph"/>
              <w:numPr>
                <w:ilvl w:val="0"/>
                <w:numId w:val="22"/>
              </w:numPr>
              <w:spacing w:before="60" w:after="60"/>
              <w:ind w:left="306" w:hanging="284"/>
              <w:rPr>
                <w:rFonts w:ascii="Times New Roman" w:hAnsi="Times New Roman"/>
                <w:sz w:val="20"/>
                <w:szCs w:val="20"/>
              </w:rPr>
            </w:pPr>
            <w:r w:rsidRPr="00C003EB">
              <w:rPr>
                <w:rFonts w:ascii="Times New Roman" w:hAnsi="Times New Roman"/>
                <w:sz w:val="20"/>
                <w:szCs w:val="20"/>
              </w:rPr>
              <w:t xml:space="preserve">it </w:t>
            </w:r>
            <w:r w:rsidR="004F063C" w:rsidRPr="00C003EB">
              <w:rPr>
                <w:rFonts w:ascii="Times New Roman" w:hAnsi="Times New Roman"/>
                <w:sz w:val="20"/>
                <w:szCs w:val="20"/>
              </w:rPr>
              <w:t xml:space="preserve">undertakes to implement due diligence processes to ensure compliance with the requirements </w:t>
            </w:r>
            <w:r w:rsidR="006A1832" w:rsidRPr="00C003EB">
              <w:rPr>
                <w:rFonts w:ascii="Times New Roman" w:hAnsi="Times New Roman"/>
                <w:sz w:val="20"/>
                <w:szCs w:val="20"/>
              </w:rPr>
              <w:t>in</w:t>
            </w:r>
            <w:r w:rsidR="004F063C" w:rsidRPr="00C003EB">
              <w:rPr>
                <w:rFonts w:ascii="Times New Roman" w:hAnsi="Times New Roman"/>
                <w:sz w:val="20"/>
                <w:szCs w:val="20"/>
              </w:rPr>
              <w:t xml:space="preserve"> </w:t>
            </w:r>
            <w:r w:rsidR="00775FAD" w:rsidRPr="00C003EB">
              <w:rPr>
                <w:rFonts w:ascii="Times New Roman" w:hAnsi="Times New Roman"/>
                <w:sz w:val="20"/>
                <w:szCs w:val="20"/>
              </w:rPr>
              <w:t>General Conditions of Contract Schedule 1</w:t>
            </w:r>
            <w:r w:rsidR="000D62AD">
              <w:rPr>
                <w:rFonts w:ascii="Times New Roman" w:hAnsi="Times New Roman"/>
                <w:sz w:val="20"/>
                <w:szCs w:val="20"/>
              </w:rPr>
              <w:t>2</w:t>
            </w:r>
            <w:r w:rsidR="00775FAD" w:rsidRPr="00C003EB">
              <w:rPr>
                <w:rFonts w:ascii="Times New Roman" w:hAnsi="Times New Roman"/>
                <w:sz w:val="20"/>
                <w:szCs w:val="20"/>
              </w:rPr>
              <w:t xml:space="preserve"> (Modern Slavery)</w:t>
            </w:r>
            <w:r w:rsidR="00A6063D" w:rsidRPr="00C003EB">
              <w:rPr>
                <w:rFonts w:ascii="Times New Roman" w:hAnsi="Times New Roman"/>
                <w:sz w:val="20"/>
                <w:szCs w:val="20"/>
              </w:rPr>
              <w:t xml:space="preserve"> </w:t>
            </w:r>
            <w:r w:rsidR="004F063C" w:rsidRPr="00C003EB">
              <w:rPr>
                <w:rFonts w:ascii="Times New Roman" w:hAnsi="Times New Roman"/>
                <w:sz w:val="20"/>
                <w:szCs w:val="20"/>
              </w:rPr>
              <w:t>in the submission of a tender response;</w:t>
            </w:r>
          </w:p>
        </w:tc>
        <w:tc>
          <w:tcPr>
            <w:tcW w:w="1129" w:type="dxa"/>
            <w:shd w:val="clear" w:color="auto" w:fill="auto"/>
          </w:tcPr>
          <w:p w14:paraId="232DC6F3" w14:textId="77777777" w:rsidR="00EB1B89" w:rsidRPr="00C003EB" w:rsidRDefault="00B111AA" w:rsidP="00DE71EF">
            <w:pPr>
              <w:tabs>
                <w:tab w:val="left" w:pos="7200"/>
                <w:tab w:val="left" w:pos="8100"/>
              </w:tabs>
              <w:spacing w:before="60"/>
              <w:rPr>
                <w:spacing w:val="-3"/>
              </w:rPr>
            </w:pPr>
            <w:sdt>
              <w:sdtPr>
                <w:rPr>
                  <w:b/>
                </w:rPr>
                <w:id w:val="846979931"/>
                <w14:checkbox>
                  <w14:checked w14:val="0"/>
                  <w14:checkedState w14:val="2612" w14:font="MS Gothic"/>
                  <w14:uncheckedState w14:val="2610" w14:font="MS Gothic"/>
                </w14:checkbox>
              </w:sdtPr>
              <w:sdtEndPr/>
              <w:sdtContent>
                <w:r w:rsidR="00EB1B89" w:rsidRPr="00C003EB">
                  <w:rPr>
                    <w:rFonts w:ascii="Segoe UI Symbol" w:eastAsia="MS Gothic" w:hAnsi="Segoe UI Symbol" w:cs="Segoe UI Symbol"/>
                    <w:b/>
                  </w:rPr>
                  <w:t>☐</w:t>
                </w:r>
              </w:sdtContent>
            </w:sdt>
            <w:r w:rsidR="00EB1B89" w:rsidRPr="00C003EB">
              <w:rPr>
                <w:spacing w:val="-3"/>
              </w:rPr>
              <w:t xml:space="preserve"> YES</w:t>
            </w:r>
          </w:p>
          <w:p w14:paraId="2E362C80" w14:textId="77777777" w:rsidR="00EB1B89" w:rsidRPr="00C003EB" w:rsidRDefault="00B111AA" w:rsidP="00DE71EF">
            <w:pPr>
              <w:tabs>
                <w:tab w:val="left" w:pos="7200"/>
                <w:tab w:val="left" w:pos="8100"/>
              </w:tabs>
              <w:spacing w:before="60"/>
              <w:rPr>
                <w:b/>
              </w:rPr>
            </w:pPr>
            <w:sdt>
              <w:sdtPr>
                <w:rPr>
                  <w:b/>
                </w:rPr>
                <w:id w:val="-1959318591"/>
                <w14:checkbox>
                  <w14:checked w14:val="0"/>
                  <w14:checkedState w14:val="2612" w14:font="MS Gothic"/>
                  <w14:uncheckedState w14:val="2610" w14:font="MS Gothic"/>
                </w14:checkbox>
              </w:sdtPr>
              <w:sdtEndPr/>
              <w:sdtContent>
                <w:r w:rsidR="00EB1B89" w:rsidRPr="00C003EB">
                  <w:rPr>
                    <w:rFonts w:ascii="Segoe UI Symbol" w:eastAsia="MS Gothic" w:hAnsi="Segoe UI Symbol" w:cs="Segoe UI Symbol"/>
                    <w:b/>
                  </w:rPr>
                  <w:t>☐</w:t>
                </w:r>
              </w:sdtContent>
            </w:sdt>
            <w:r w:rsidR="00EB1B89" w:rsidRPr="00C003EB">
              <w:rPr>
                <w:spacing w:val="-3"/>
              </w:rPr>
              <w:t xml:space="preserve"> NO</w:t>
            </w:r>
          </w:p>
        </w:tc>
      </w:tr>
      <w:tr w:rsidR="00482654" w:rsidRPr="00422628" w14:paraId="4DE11C3B" w14:textId="77777777" w:rsidTr="00DE71EF">
        <w:trPr>
          <w:trHeight w:val="652"/>
        </w:trPr>
        <w:tc>
          <w:tcPr>
            <w:tcW w:w="7366" w:type="dxa"/>
            <w:shd w:val="clear" w:color="auto" w:fill="auto"/>
          </w:tcPr>
          <w:p w14:paraId="4EF2263C" w14:textId="5BC54D32" w:rsidR="00482654" w:rsidRPr="00C003EB" w:rsidRDefault="005D38D6" w:rsidP="00C90BC9">
            <w:pPr>
              <w:pStyle w:val="ListParagraph"/>
              <w:numPr>
                <w:ilvl w:val="0"/>
                <w:numId w:val="22"/>
              </w:numPr>
              <w:spacing w:after="120"/>
              <w:ind w:left="306" w:hanging="284"/>
              <w:rPr>
                <w:rFonts w:ascii="Times New Roman" w:hAnsi="Times New Roman"/>
                <w:sz w:val="20"/>
                <w:szCs w:val="20"/>
              </w:rPr>
            </w:pPr>
            <w:proofErr w:type="gramStart"/>
            <w:r w:rsidRPr="00C003EB">
              <w:rPr>
                <w:rFonts w:ascii="Times New Roman" w:hAnsi="Times New Roman"/>
                <w:sz w:val="20"/>
                <w:szCs w:val="20"/>
              </w:rPr>
              <w:t>it</w:t>
            </w:r>
            <w:proofErr w:type="gramEnd"/>
            <w:r w:rsidRPr="00C003EB">
              <w:rPr>
                <w:rFonts w:ascii="Times New Roman" w:hAnsi="Times New Roman"/>
                <w:sz w:val="20"/>
                <w:szCs w:val="20"/>
              </w:rPr>
              <w:t xml:space="preserve"> </w:t>
            </w:r>
            <w:r w:rsidR="00482654" w:rsidRPr="00C003EB">
              <w:rPr>
                <w:rFonts w:ascii="Times New Roman" w:hAnsi="Times New Roman"/>
                <w:sz w:val="20"/>
                <w:szCs w:val="20"/>
              </w:rPr>
              <w:t xml:space="preserve">undertakes that it, and its related entities and subcontractors, will comply with the requirements </w:t>
            </w:r>
            <w:r w:rsidR="006A1832" w:rsidRPr="00C003EB">
              <w:rPr>
                <w:rFonts w:ascii="Times New Roman" w:hAnsi="Times New Roman"/>
                <w:sz w:val="20"/>
                <w:szCs w:val="20"/>
              </w:rPr>
              <w:t xml:space="preserve">in </w:t>
            </w:r>
            <w:r w:rsidR="00775FAD" w:rsidRPr="00C003EB">
              <w:rPr>
                <w:rFonts w:ascii="Times New Roman" w:hAnsi="Times New Roman"/>
                <w:sz w:val="20"/>
                <w:szCs w:val="20"/>
              </w:rPr>
              <w:t>General Conditions of Contract Schedule 1</w:t>
            </w:r>
            <w:r w:rsidR="000D62AD">
              <w:rPr>
                <w:rFonts w:ascii="Times New Roman" w:hAnsi="Times New Roman"/>
                <w:sz w:val="20"/>
                <w:szCs w:val="20"/>
              </w:rPr>
              <w:t>2</w:t>
            </w:r>
            <w:r w:rsidR="00775FAD" w:rsidRPr="00C003EB">
              <w:rPr>
                <w:rFonts w:ascii="Times New Roman" w:hAnsi="Times New Roman"/>
                <w:sz w:val="20"/>
                <w:szCs w:val="20"/>
              </w:rPr>
              <w:t xml:space="preserve"> (Modern Slavery)</w:t>
            </w:r>
            <w:r w:rsidR="00FF5A9D" w:rsidRPr="00C003EB">
              <w:rPr>
                <w:rFonts w:ascii="Times New Roman" w:hAnsi="Times New Roman"/>
                <w:sz w:val="20"/>
                <w:szCs w:val="20"/>
              </w:rPr>
              <w:t xml:space="preserve"> </w:t>
            </w:r>
            <w:r w:rsidR="00482654" w:rsidRPr="00C003EB">
              <w:rPr>
                <w:rFonts w:ascii="Times New Roman" w:hAnsi="Times New Roman"/>
                <w:sz w:val="20"/>
                <w:szCs w:val="20"/>
              </w:rPr>
              <w:t xml:space="preserve">and the contractual terms that give effect to them in the Contract. </w:t>
            </w:r>
          </w:p>
        </w:tc>
        <w:tc>
          <w:tcPr>
            <w:tcW w:w="1129" w:type="dxa"/>
            <w:shd w:val="clear" w:color="auto" w:fill="auto"/>
          </w:tcPr>
          <w:p w14:paraId="5D58630D" w14:textId="77777777" w:rsidR="00482654" w:rsidRPr="00C003EB" w:rsidRDefault="00B111AA" w:rsidP="00482654">
            <w:pPr>
              <w:tabs>
                <w:tab w:val="left" w:pos="7200"/>
                <w:tab w:val="left" w:pos="8100"/>
              </w:tabs>
              <w:spacing w:before="60"/>
              <w:rPr>
                <w:spacing w:val="-3"/>
              </w:rPr>
            </w:pPr>
            <w:sdt>
              <w:sdtPr>
                <w:rPr>
                  <w:b/>
                </w:rPr>
                <w:id w:val="170149035"/>
                <w14:checkbox>
                  <w14:checked w14:val="0"/>
                  <w14:checkedState w14:val="2612" w14:font="MS Gothic"/>
                  <w14:uncheckedState w14:val="2610" w14:font="MS Gothic"/>
                </w14:checkbox>
              </w:sdtPr>
              <w:sdtEndPr/>
              <w:sdtContent>
                <w:r w:rsidR="00482654" w:rsidRPr="00C003EB">
                  <w:rPr>
                    <w:rFonts w:ascii="Segoe UI Symbol" w:eastAsia="MS Gothic" w:hAnsi="Segoe UI Symbol" w:cs="Segoe UI Symbol"/>
                    <w:b/>
                  </w:rPr>
                  <w:t>☐</w:t>
                </w:r>
              </w:sdtContent>
            </w:sdt>
            <w:r w:rsidR="00482654" w:rsidRPr="00C003EB">
              <w:rPr>
                <w:spacing w:val="-3"/>
              </w:rPr>
              <w:t xml:space="preserve"> YES</w:t>
            </w:r>
          </w:p>
          <w:p w14:paraId="3AB1B107" w14:textId="22DCD9F8" w:rsidR="00482654" w:rsidRPr="00C003EB" w:rsidRDefault="00B111AA" w:rsidP="00482654">
            <w:pPr>
              <w:tabs>
                <w:tab w:val="left" w:pos="7200"/>
                <w:tab w:val="left" w:pos="8100"/>
              </w:tabs>
              <w:spacing w:before="60"/>
              <w:rPr>
                <w:b/>
              </w:rPr>
            </w:pPr>
            <w:sdt>
              <w:sdtPr>
                <w:rPr>
                  <w:b/>
                </w:rPr>
                <w:id w:val="-1289435964"/>
                <w14:checkbox>
                  <w14:checked w14:val="0"/>
                  <w14:checkedState w14:val="2612" w14:font="MS Gothic"/>
                  <w14:uncheckedState w14:val="2610" w14:font="MS Gothic"/>
                </w14:checkbox>
              </w:sdtPr>
              <w:sdtEndPr/>
              <w:sdtContent>
                <w:r w:rsidR="00482654" w:rsidRPr="00C003EB">
                  <w:rPr>
                    <w:rFonts w:ascii="MS Gothic" w:eastAsia="MS Gothic" w:hAnsi="MS Gothic" w:hint="eastAsia"/>
                    <w:b/>
                  </w:rPr>
                  <w:t>☐</w:t>
                </w:r>
              </w:sdtContent>
            </w:sdt>
            <w:r w:rsidR="00482654" w:rsidRPr="00C003EB">
              <w:rPr>
                <w:spacing w:val="-3"/>
              </w:rPr>
              <w:t xml:space="preserve"> NO</w:t>
            </w:r>
          </w:p>
        </w:tc>
      </w:tr>
      <w:tr w:rsidR="00482654" w:rsidRPr="00422628" w14:paraId="4260FDDC" w14:textId="77777777" w:rsidTr="00DE71EF">
        <w:trPr>
          <w:trHeight w:val="652"/>
        </w:trPr>
        <w:tc>
          <w:tcPr>
            <w:tcW w:w="7366" w:type="dxa"/>
            <w:shd w:val="clear" w:color="auto" w:fill="auto"/>
          </w:tcPr>
          <w:p w14:paraId="5004D03C" w14:textId="3A1EE593" w:rsidR="00482654" w:rsidRPr="00C003EB" w:rsidRDefault="00BE6D0F" w:rsidP="00C90BC9">
            <w:pPr>
              <w:pStyle w:val="ListParagraph"/>
              <w:numPr>
                <w:ilvl w:val="0"/>
                <w:numId w:val="22"/>
              </w:numPr>
              <w:spacing w:after="120"/>
              <w:ind w:left="306" w:hanging="284"/>
            </w:pPr>
            <w:r w:rsidRPr="00C003EB">
              <w:rPr>
                <w:rFonts w:ascii="Times New Roman" w:hAnsi="Times New Roman"/>
                <w:sz w:val="20"/>
                <w:szCs w:val="20"/>
              </w:rPr>
              <w:t xml:space="preserve">it </w:t>
            </w:r>
            <w:r w:rsidR="00482654" w:rsidRPr="00C003EB">
              <w:rPr>
                <w:rFonts w:ascii="Times New Roman" w:hAnsi="Times New Roman"/>
                <w:sz w:val="20"/>
                <w:szCs w:val="20"/>
              </w:rPr>
              <w:t xml:space="preserve">acknowledges that the information </w:t>
            </w:r>
            <w:r w:rsidR="00FB1F30" w:rsidRPr="00651508">
              <w:rPr>
                <w:rFonts w:ascii="Times New Roman" w:hAnsi="Times New Roman"/>
                <w:sz w:val="20"/>
                <w:szCs w:val="20"/>
              </w:rPr>
              <w:t>to be</w:t>
            </w:r>
            <w:r w:rsidR="00C81592" w:rsidRPr="00651508">
              <w:rPr>
                <w:rFonts w:ascii="Times New Roman" w:hAnsi="Times New Roman"/>
                <w:sz w:val="20"/>
                <w:szCs w:val="20"/>
              </w:rPr>
              <w:t>??</w:t>
            </w:r>
            <w:r w:rsidR="00C81592" w:rsidRPr="00C003EB">
              <w:rPr>
                <w:rFonts w:ascii="Times New Roman" w:hAnsi="Times New Roman"/>
                <w:sz w:val="20"/>
                <w:szCs w:val="20"/>
              </w:rPr>
              <w:t xml:space="preserve"> </w:t>
            </w:r>
            <w:r w:rsidR="00FB1F30" w:rsidRPr="00C003EB">
              <w:rPr>
                <w:rFonts w:ascii="Times New Roman" w:hAnsi="Times New Roman"/>
                <w:sz w:val="20"/>
                <w:szCs w:val="20"/>
              </w:rPr>
              <w:t xml:space="preserve"> </w:t>
            </w:r>
            <w:r w:rsidR="00482654" w:rsidRPr="00C003EB">
              <w:rPr>
                <w:rFonts w:ascii="Times New Roman" w:hAnsi="Times New Roman"/>
                <w:sz w:val="20"/>
                <w:szCs w:val="20"/>
              </w:rPr>
              <w:t xml:space="preserve">provided in Attachment A to </w:t>
            </w:r>
            <w:r w:rsidR="006A1832" w:rsidRPr="00C003EB">
              <w:rPr>
                <w:rFonts w:ascii="Times New Roman" w:hAnsi="Times New Roman"/>
                <w:sz w:val="20"/>
                <w:szCs w:val="20"/>
              </w:rPr>
              <w:t xml:space="preserve">the Schedule of Dealing with Modern Slavery </w:t>
            </w:r>
            <w:r w:rsidR="00482654" w:rsidRPr="00C003EB">
              <w:rPr>
                <w:rFonts w:ascii="Times New Roman" w:hAnsi="Times New Roman"/>
                <w:sz w:val="20"/>
                <w:szCs w:val="20"/>
              </w:rPr>
              <w:t xml:space="preserve">accurately reflects the Tenderer’s current understanding of, and commitment to dealing with, the risks due to </w:t>
            </w:r>
            <w:r w:rsidR="00482654" w:rsidRPr="00C003EB">
              <w:rPr>
                <w:rFonts w:ascii="Arial" w:eastAsia="Calibri" w:hAnsi="Arial" w:cs="Arial"/>
                <w:bCs/>
                <w:color w:val="002037"/>
                <w:sz w:val="16"/>
                <w:szCs w:val="16"/>
              </w:rPr>
              <w:t>Modern Slavery.</w:t>
            </w:r>
          </w:p>
        </w:tc>
        <w:tc>
          <w:tcPr>
            <w:tcW w:w="1129" w:type="dxa"/>
            <w:shd w:val="clear" w:color="auto" w:fill="auto"/>
          </w:tcPr>
          <w:p w14:paraId="0DA2B652" w14:textId="77777777" w:rsidR="00482654" w:rsidRPr="00651508" w:rsidRDefault="00B111AA" w:rsidP="00482654">
            <w:pPr>
              <w:tabs>
                <w:tab w:val="left" w:pos="7200"/>
                <w:tab w:val="left" w:pos="8100"/>
              </w:tabs>
              <w:spacing w:before="60"/>
              <w:rPr>
                <w:spacing w:val="-3"/>
              </w:rPr>
            </w:pPr>
            <w:sdt>
              <w:sdtPr>
                <w:rPr>
                  <w:b/>
                </w:rPr>
                <w:id w:val="-36890902"/>
                <w14:checkbox>
                  <w14:checked w14:val="0"/>
                  <w14:checkedState w14:val="2612" w14:font="MS Gothic"/>
                  <w14:uncheckedState w14:val="2610" w14:font="MS Gothic"/>
                </w14:checkbox>
              </w:sdtPr>
              <w:sdtEndPr/>
              <w:sdtContent>
                <w:r w:rsidR="00482654" w:rsidRPr="00651508">
                  <w:rPr>
                    <w:rFonts w:ascii="Segoe UI Symbol" w:eastAsia="MS Gothic" w:hAnsi="Segoe UI Symbol" w:cs="Segoe UI Symbol"/>
                    <w:b/>
                  </w:rPr>
                  <w:t>☐</w:t>
                </w:r>
              </w:sdtContent>
            </w:sdt>
            <w:r w:rsidR="00482654" w:rsidRPr="00651508">
              <w:rPr>
                <w:spacing w:val="-3"/>
              </w:rPr>
              <w:t xml:space="preserve"> YES</w:t>
            </w:r>
          </w:p>
          <w:p w14:paraId="63B56E9A" w14:textId="5629785A" w:rsidR="00482654" w:rsidRPr="00651508" w:rsidRDefault="00B111AA" w:rsidP="00482654">
            <w:pPr>
              <w:tabs>
                <w:tab w:val="left" w:pos="7200"/>
                <w:tab w:val="left" w:pos="8100"/>
              </w:tabs>
              <w:spacing w:before="60"/>
              <w:rPr>
                <w:b/>
              </w:rPr>
            </w:pPr>
            <w:sdt>
              <w:sdtPr>
                <w:rPr>
                  <w:b/>
                </w:rPr>
                <w:id w:val="1625970072"/>
                <w14:checkbox>
                  <w14:checked w14:val="0"/>
                  <w14:checkedState w14:val="2612" w14:font="MS Gothic"/>
                  <w14:uncheckedState w14:val="2610" w14:font="MS Gothic"/>
                </w14:checkbox>
              </w:sdtPr>
              <w:sdtEndPr/>
              <w:sdtContent>
                <w:r w:rsidR="00651508" w:rsidRPr="00651508">
                  <w:rPr>
                    <w:rFonts w:ascii="MS Gothic" w:eastAsia="MS Gothic" w:hAnsi="MS Gothic" w:hint="eastAsia"/>
                    <w:b/>
                  </w:rPr>
                  <w:t>☐</w:t>
                </w:r>
              </w:sdtContent>
            </w:sdt>
            <w:r w:rsidR="00482654" w:rsidRPr="00651508">
              <w:rPr>
                <w:spacing w:val="-3"/>
              </w:rPr>
              <w:t xml:space="preserve"> NO</w:t>
            </w:r>
          </w:p>
        </w:tc>
      </w:tr>
    </w:tbl>
    <w:p w14:paraId="3DF6DAA3" w14:textId="77777777" w:rsidR="00EB1B89" w:rsidRPr="00C003EB" w:rsidRDefault="00EB1B89" w:rsidP="00A5231B">
      <w:pPr>
        <w:tabs>
          <w:tab w:val="left" w:pos="2835"/>
        </w:tabs>
        <w:spacing w:after="120"/>
        <w:jc w:val="both"/>
        <w:rPr>
          <w:b/>
          <w:bCs/>
        </w:rPr>
      </w:pPr>
    </w:p>
    <w:p w14:paraId="118E3AFF" w14:textId="7F4AB51D" w:rsidR="006D3A76" w:rsidRPr="00C003EB" w:rsidRDefault="006D3A76" w:rsidP="006D3A76">
      <w:pPr>
        <w:pStyle w:val="Heading4"/>
        <w:numPr>
          <w:ilvl w:val="0"/>
          <w:numId w:val="0"/>
        </w:numPr>
        <w:jc w:val="both"/>
        <w:rPr>
          <w:color w:val="auto"/>
          <w:sz w:val="24"/>
          <w:szCs w:val="24"/>
          <w:lang w:val="en-US"/>
        </w:rPr>
      </w:pPr>
      <w:r w:rsidRPr="00C003EB">
        <w:rPr>
          <w:color w:val="auto"/>
          <w:sz w:val="24"/>
          <w:szCs w:val="24"/>
        </w:rPr>
        <w:t xml:space="preserve">MPC - 4: </w:t>
      </w:r>
      <w:r w:rsidR="00AD430E" w:rsidRPr="00C003EB">
        <w:rPr>
          <w:color w:val="auto"/>
          <w:sz w:val="24"/>
          <w:szCs w:val="24"/>
        </w:rPr>
        <w:t>Current, Threatened or Pending Litigation</w:t>
      </w:r>
    </w:p>
    <w:tbl>
      <w:tblPr>
        <w:tblW w:w="0" w:type="auto"/>
        <w:tblInd w:w="-5" w:type="dxa"/>
        <w:tblBorders>
          <w:top w:val="single" w:sz="4" w:space="0" w:color="626366"/>
          <w:left w:val="single" w:sz="4" w:space="0" w:color="626366"/>
          <w:bottom w:val="single" w:sz="4" w:space="0" w:color="626366"/>
          <w:right w:val="single" w:sz="4" w:space="0" w:color="626366"/>
          <w:insideH w:val="single" w:sz="4" w:space="0" w:color="626366"/>
          <w:insideV w:val="single" w:sz="4" w:space="0" w:color="626366"/>
        </w:tblBorders>
        <w:tblLook w:val="04A0" w:firstRow="1" w:lastRow="0" w:firstColumn="1" w:lastColumn="0" w:noHBand="0" w:noVBand="1"/>
      </w:tblPr>
      <w:tblGrid>
        <w:gridCol w:w="7366"/>
        <w:gridCol w:w="1134"/>
      </w:tblGrid>
      <w:tr w:rsidR="00912F13" w:rsidRPr="00C003EB" w14:paraId="3735301D" w14:textId="77777777" w:rsidTr="00660057">
        <w:tc>
          <w:tcPr>
            <w:tcW w:w="8505" w:type="dxa"/>
            <w:gridSpan w:val="2"/>
            <w:shd w:val="clear" w:color="auto" w:fill="auto"/>
            <w:vAlign w:val="center"/>
          </w:tcPr>
          <w:p w14:paraId="53491EF3" w14:textId="77777777" w:rsidR="00912F13" w:rsidRPr="00C003EB" w:rsidRDefault="00912F13" w:rsidP="00DE71EF">
            <w:pPr>
              <w:spacing w:before="60" w:after="60"/>
              <w:rPr>
                <w:b/>
              </w:rPr>
            </w:pPr>
            <w:r w:rsidRPr="00C003EB">
              <w:rPr>
                <w:b/>
              </w:rPr>
              <w:t>Current, Threatened or Pending Litigation</w:t>
            </w:r>
          </w:p>
        </w:tc>
      </w:tr>
      <w:tr w:rsidR="00912F13" w:rsidRPr="00C003EB" w14:paraId="4BB110B6" w14:textId="77777777" w:rsidTr="00912F13">
        <w:tc>
          <w:tcPr>
            <w:tcW w:w="7371" w:type="dxa"/>
            <w:shd w:val="clear" w:color="auto" w:fill="auto"/>
            <w:vAlign w:val="center"/>
          </w:tcPr>
          <w:p w14:paraId="0E83883A" w14:textId="6BC96B81" w:rsidR="00912F13" w:rsidRPr="00C003EB" w:rsidRDefault="00912F13" w:rsidP="00DE71EF">
            <w:pPr>
              <w:spacing w:after="60"/>
            </w:pPr>
            <w:r w:rsidRPr="00C003EB">
              <w:t xml:space="preserve">Does the </w:t>
            </w:r>
            <w:r w:rsidR="003E4A65" w:rsidRPr="00C003EB">
              <w:t>Tenderer</w:t>
            </w:r>
            <w:r w:rsidR="00D11E5F" w:rsidRPr="00C003EB">
              <w:t xml:space="preserve"> </w:t>
            </w:r>
            <w:r w:rsidRPr="00C003EB">
              <w:t>have any current, threatened or pending litigation claims against them, or undischarged judgements or orders?</w:t>
            </w:r>
          </w:p>
        </w:tc>
        <w:tc>
          <w:tcPr>
            <w:tcW w:w="1134" w:type="dxa"/>
            <w:shd w:val="clear" w:color="auto" w:fill="auto"/>
            <w:vAlign w:val="center"/>
          </w:tcPr>
          <w:p w14:paraId="670DDBAE" w14:textId="77777777" w:rsidR="00912F13" w:rsidRPr="00C003EB" w:rsidRDefault="00B111AA" w:rsidP="00DE71EF">
            <w:pPr>
              <w:tabs>
                <w:tab w:val="left" w:pos="7200"/>
                <w:tab w:val="left" w:pos="8100"/>
              </w:tabs>
              <w:spacing w:before="60" w:after="60"/>
              <w:jc w:val="center"/>
              <w:rPr>
                <w:spacing w:val="-3"/>
              </w:rPr>
            </w:pPr>
            <w:sdt>
              <w:sdtPr>
                <w:rPr>
                  <w:b/>
                </w:rPr>
                <w:id w:val="1246456437"/>
                <w14:checkbox>
                  <w14:checked w14:val="0"/>
                  <w14:checkedState w14:val="2612" w14:font="MS Gothic"/>
                  <w14:uncheckedState w14:val="2610" w14:font="MS Gothic"/>
                </w14:checkbox>
              </w:sdtPr>
              <w:sdtEndPr/>
              <w:sdtContent>
                <w:r w:rsidR="00912F13" w:rsidRPr="00C003EB">
                  <w:rPr>
                    <w:rFonts w:ascii="Segoe UI Symbol" w:eastAsia="MS Gothic" w:hAnsi="Segoe UI Symbol" w:cs="Segoe UI Symbol"/>
                    <w:b/>
                  </w:rPr>
                  <w:t>☐</w:t>
                </w:r>
              </w:sdtContent>
            </w:sdt>
            <w:r w:rsidR="00912F13" w:rsidRPr="00C003EB">
              <w:rPr>
                <w:spacing w:val="-3"/>
              </w:rPr>
              <w:t xml:space="preserve"> YES</w:t>
            </w:r>
          </w:p>
          <w:p w14:paraId="19B18E69" w14:textId="77777777" w:rsidR="00912F13" w:rsidRPr="00C003EB" w:rsidRDefault="00B111AA" w:rsidP="00DE71EF">
            <w:pPr>
              <w:spacing w:after="60"/>
              <w:jc w:val="center"/>
            </w:pPr>
            <w:sdt>
              <w:sdtPr>
                <w:rPr>
                  <w:b/>
                </w:rPr>
                <w:id w:val="1575775062"/>
                <w14:checkbox>
                  <w14:checked w14:val="0"/>
                  <w14:checkedState w14:val="2612" w14:font="MS Gothic"/>
                  <w14:uncheckedState w14:val="2610" w14:font="MS Gothic"/>
                </w14:checkbox>
              </w:sdtPr>
              <w:sdtEndPr/>
              <w:sdtContent>
                <w:r w:rsidR="00912F13" w:rsidRPr="00C003EB">
                  <w:rPr>
                    <w:rFonts w:ascii="Segoe UI Symbol" w:eastAsia="MS Gothic" w:hAnsi="Segoe UI Symbol" w:cs="Segoe UI Symbol"/>
                    <w:b/>
                  </w:rPr>
                  <w:t>☐</w:t>
                </w:r>
              </w:sdtContent>
            </w:sdt>
            <w:r w:rsidR="00912F13" w:rsidRPr="00C003EB">
              <w:rPr>
                <w:spacing w:val="-3"/>
              </w:rPr>
              <w:t xml:space="preserve"> NO</w:t>
            </w:r>
          </w:p>
        </w:tc>
      </w:tr>
    </w:tbl>
    <w:p w14:paraId="62DAE34B" w14:textId="292E2F7F" w:rsidR="00912F13" w:rsidRPr="00C003EB" w:rsidRDefault="00912F13" w:rsidP="00D11E5F">
      <w:pPr>
        <w:spacing w:before="120"/>
        <w:ind w:right="521"/>
        <w:rPr>
          <w:bCs/>
          <w:iCs/>
        </w:rPr>
      </w:pPr>
      <w:r w:rsidRPr="00C003EB">
        <w:rPr>
          <w:bCs/>
          <w:iCs/>
        </w:rPr>
        <w:t>If the answer to the above question is ‘Yes’, provide a statement, on company letterhead and duly authorised by an appropriate authority, that provides the particulars of any current, threatened or pending litigation claims, or undischarged judgements or orders.</w:t>
      </w:r>
    </w:p>
    <w:p w14:paraId="70DF1C76" w14:textId="77777777" w:rsidR="00AE0D87" w:rsidRDefault="00AE0D87" w:rsidP="00C90BC9">
      <w:pPr>
        <w:rPr>
          <w:caps/>
          <w:color w:val="FF0000"/>
        </w:rPr>
      </w:pPr>
      <w:r w:rsidRPr="00C95CFA">
        <w:rPr>
          <w:caps/>
          <w:color w:val="FF0000"/>
        </w:rPr>
        <w:br w:type="page"/>
      </w:r>
    </w:p>
    <w:p w14:paraId="224241A6" w14:textId="3650D363" w:rsidR="00CF4D1E" w:rsidRPr="00C003EB" w:rsidRDefault="00CF4D1E" w:rsidP="003F6D5C">
      <w:pPr>
        <w:pStyle w:val="Heading2"/>
        <w:ind w:left="142" w:hanging="142"/>
      </w:pPr>
      <w:bookmarkStart w:id="41" w:name="_Toc128727119"/>
      <w:r w:rsidRPr="00C003EB">
        <w:lastRenderedPageBreak/>
        <w:t>S</w:t>
      </w:r>
      <w:r w:rsidR="003F6D5C" w:rsidRPr="00C003EB">
        <w:t>c</w:t>
      </w:r>
      <w:r w:rsidRPr="00C003EB">
        <w:t>hed</w:t>
      </w:r>
      <w:r w:rsidR="003F6D5C" w:rsidRPr="00C003EB">
        <w:t xml:space="preserve">ule of </w:t>
      </w:r>
      <w:r w:rsidR="00082861" w:rsidRPr="00C003EB">
        <w:t xml:space="preserve">Weighted </w:t>
      </w:r>
      <w:r w:rsidR="003F6D5C" w:rsidRPr="00C003EB">
        <w:t>Non-Price Criteria Information</w:t>
      </w:r>
      <w:bookmarkEnd w:id="41"/>
    </w:p>
    <w:p w14:paraId="1179F0D3" w14:textId="77777777" w:rsidR="00B8726B" w:rsidRPr="00C003EB" w:rsidRDefault="00B8726B" w:rsidP="00B8726B">
      <w:pPr>
        <w:tabs>
          <w:tab w:val="left" w:pos="2835"/>
        </w:tabs>
        <w:spacing w:after="120"/>
      </w:pPr>
      <w:r w:rsidRPr="00C003EB">
        <w:t>(SUBMIT WITH TENDER FORM)</w:t>
      </w:r>
    </w:p>
    <w:p w14:paraId="5ECECBF1" w14:textId="77777777" w:rsidR="00B8726B" w:rsidRPr="00C003EB" w:rsidRDefault="00B8726B" w:rsidP="00B8726B">
      <w:pPr>
        <w:tabs>
          <w:tab w:val="left" w:pos="2835"/>
        </w:tabs>
      </w:pPr>
      <w:r w:rsidRPr="00C003EB">
        <w:t xml:space="preserve">Refer to the non-price criteria identified in Subclause - </w:t>
      </w:r>
      <w:r w:rsidRPr="00C003EB">
        <w:rPr>
          <w:b/>
        </w:rPr>
        <w:t xml:space="preserve">Weighted Non-Price Evaluation </w:t>
      </w:r>
      <w:r w:rsidRPr="00C003EB">
        <w:t xml:space="preserve">in Conditions of Tendering Clause – </w:t>
      </w:r>
      <w:r w:rsidRPr="00C003EB">
        <w:rPr>
          <w:b/>
        </w:rPr>
        <w:t>Evaluation of Tenders</w:t>
      </w:r>
      <w:r w:rsidRPr="00C003EB">
        <w:t xml:space="preserve">. </w:t>
      </w:r>
    </w:p>
    <w:p w14:paraId="4E2C6AD3" w14:textId="45FF1764" w:rsidR="00B8726B" w:rsidRPr="00C90BC9" w:rsidRDefault="00B8726B" w:rsidP="00C90BC9">
      <w:pPr>
        <w:tabs>
          <w:tab w:val="left" w:pos="2835"/>
        </w:tabs>
        <w:spacing w:after="120"/>
      </w:pPr>
      <w:r w:rsidRPr="00C003EB">
        <w:t>Address each listed criterion and provide the requested information. Do not provide general information</w:t>
      </w:r>
      <w:r w:rsidR="00D33F6B">
        <w:t xml:space="preserve"> or simply provide product brochures</w:t>
      </w:r>
      <w:r w:rsidRPr="00C003EB">
        <w:t xml:space="preserve">. Cross-reference all information against the listed items to assist in the assessment. </w:t>
      </w:r>
    </w:p>
    <w:tbl>
      <w:tblPr>
        <w:tblW w:w="7230" w:type="dxa"/>
        <w:tblInd w:w="1134" w:type="dxa"/>
        <w:tblBorders>
          <w:bottom w:val="single" w:sz="4" w:space="0" w:color="auto"/>
        </w:tblBorders>
        <w:tblLayout w:type="fixed"/>
        <w:tblLook w:val="0000" w:firstRow="0" w:lastRow="0" w:firstColumn="0" w:lastColumn="0" w:noHBand="0" w:noVBand="0"/>
      </w:tblPr>
      <w:tblGrid>
        <w:gridCol w:w="2127"/>
        <w:gridCol w:w="5103"/>
      </w:tblGrid>
      <w:tr w:rsidR="00B8726B" w:rsidRPr="00C003EB" w14:paraId="4AFE2D2E" w14:textId="77777777" w:rsidTr="00D33F6B">
        <w:trPr>
          <w:cantSplit/>
        </w:trPr>
        <w:tc>
          <w:tcPr>
            <w:tcW w:w="2127" w:type="dxa"/>
            <w:tcBorders>
              <w:bottom w:val="single" w:sz="12" w:space="0" w:color="auto"/>
            </w:tcBorders>
          </w:tcPr>
          <w:p w14:paraId="190AFC4B" w14:textId="2FF13DF1" w:rsidR="00B8726B" w:rsidRPr="00C90BC9" w:rsidRDefault="00B8726B" w:rsidP="00DE71EF">
            <w:pPr>
              <w:pStyle w:val="TableText0"/>
              <w:rPr>
                <w:b/>
                <w:bCs/>
              </w:rPr>
            </w:pPr>
            <w:r w:rsidRPr="00C90BC9">
              <w:rPr>
                <w:b/>
                <w:bCs/>
              </w:rPr>
              <w:br/>
              <w:t>Non-Price Evaluation Criteria</w:t>
            </w:r>
          </w:p>
        </w:tc>
        <w:tc>
          <w:tcPr>
            <w:tcW w:w="5103" w:type="dxa"/>
            <w:tcBorders>
              <w:bottom w:val="single" w:sz="12" w:space="0" w:color="auto"/>
            </w:tcBorders>
          </w:tcPr>
          <w:p w14:paraId="557D8257" w14:textId="77777777" w:rsidR="00B8726B" w:rsidRPr="00C90BC9" w:rsidRDefault="00B8726B" w:rsidP="00DE71EF">
            <w:pPr>
              <w:pStyle w:val="TableText0"/>
              <w:rPr>
                <w:b/>
                <w:bCs/>
              </w:rPr>
            </w:pPr>
            <w:r w:rsidRPr="00C90BC9">
              <w:rPr>
                <w:b/>
                <w:bCs/>
              </w:rPr>
              <w:br/>
              <w:t>Information/ references to address the Criteria</w:t>
            </w:r>
          </w:p>
        </w:tc>
      </w:tr>
      <w:tr w:rsidR="00B8726B" w:rsidRPr="00C003EB" w14:paraId="6E5CFC98" w14:textId="77777777" w:rsidTr="00D33F6B">
        <w:trPr>
          <w:cantSplit/>
        </w:trPr>
        <w:tc>
          <w:tcPr>
            <w:tcW w:w="2127" w:type="dxa"/>
            <w:tcBorders>
              <w:top w:val="nil"/>
              <w:bottom w:val="nil"/>
            </w:tcBorders>
          </w:tcPr>
          <w:p w14:paraId="58720558" w14:textId="2601F13D" w:rsidR="00D33F6B" w:rsidRPr="00C90BC9" w:rsidRDefault="00B8726B" w:rsidP="007559B9">
            <w:pPr>
              <w:pStyle w:val="TableText0"/>
              <w:ind w:left="173" w:hanging="173"/>
            </w:pPr>
            <w:r w:rsidRPr="00C90BC9">
              <w:t xml:space="preserve">1. </w:t>
            </w:r>
            <w:r w:rsidR="00D33F6B" w:rsidRPr="00C90BC9">
              <w:rPr>
                <w:b/>
                <w:bCs/>
              </w:rPr>
              <w:t>Demonstrated ability to meet project requirements</w:t>
            </w:r>
          </w:p>
          <w:p w14:paraId="2ED15EF9" w14:textId="77777777" w:rsidR="00D33F6B" w:rsidRPr="00C90BC9" w:rsidRDefault="00D33F6B" w:rsidP="007559B9">
            <w:pPr>
              <w:pStyle w:val="TableText0"/>
              <w:ind w:left="173" w:hanging="173"/>
            </w:pPr>
          </w:p>
          <w:p w14:paraId="60A4BB56" w14:textId="77777777" w:rsidR="00D33F6B" w:rsidRPr="00C90BC9" w:rsidRDefault="00D33F6B" w:rsidP="007559B9">
            <w:pPr>
              <w:pStyle w:val="TableText0"/>
              <w:ind w:left="173" w:hanging="173"/>
            </w:pPr>
          </w:p>
          <w:p w14:paraId="4EFC3854" w14:textId="77777777" w:rsidR="00D33F6B" w:rsidRPr="00C90BC9" w:rsidRDefault="00D33F6B" w:rsidP="007559B9">
            <w:pPr>
              <w:pStyle w:val="TableText0"/>
              <w:ind w:left="173" w:hanging="173"/>
            </w:pPr>
          </w:p>
          <w:p w14:paraId="1ED3E269" w14:textId="470A1692" w:rsidR="00B8726B" w:rsidRPr="00C90BC9" w:rsidRDefault="00B8726B" w:rsidP="007559B9">
            <w:pPr>
              <w:pStyle w:val="TableText0"/>
              <w:ind w:left="173" w:hanging="173"/>
              <w:rPr>
                <w:b/>
                <w:bCs/>
              </w:rPr>
            </w:pPr>
          </w:p>
        </w:tc>
        <w:tc>
          <w:tcPr>
            <w:tcW w:w="5103" w:type="dxa"/>
            <w:tcBorders>
              <w:top w:val="nil"/>
              <w:bottom w:val="nil"/>
            </w:tcBorders>
          </w:tcPr>
          <w:p w14:paraId="3B5DDC79" w14:textId="5891C0C8" w:rsidR="00D33F6B" w:rsidRPr="00C90BC9" w:rsidRDefault="00D33F6B" w:rsidP="000B1CF4">
            <w:pPr>
              <w:pStyle w:val="TableText0"/>
              <w:ind w:left="347" w:hanging="284"/>
            </w:pPr>
            <w:r w:rsidRPr="00C90BC9">
              <w:t>Include in the response</w:t>
            </w:r>
          </w:p>
          <w:p w14:paraId="596C2502" w14:textId="77777777" w:rsidR="00D33F6B" w:rsidRPr="00C90BC9" w:rsidRDefault="00D33F6B" w:rsidP="00C90BC9">
            <w:pPr>
              <w:pStyle w:val="TableText0"/>
              <w:numPr>
                <w:ilvl w:val="0"/>
                <w:numId w:val="26"/>
              </w:numPr>
            </w:pPr>
            <w:r w:rsidRPr="00C90BC9">
              <w:t>Ease of installation</w:t>
            </w:r>
          </w:p>
          <w:p w14:paraId="24D4AC8C" w14:textId="77777777" w:rsidR="00D33F6B" w:rsidRPr="00C90BC9" w:rsidRDefault="00D33F6B" w:rsidP="00C90BC9">
            <w:pPr>
              <w:pStyle w:val="TableText0"/>
              <w:numPr>
                <w:ilvl w:val="0"/>
                <w:numId w:val="26"/>
              </w:numPr>
            </w:pPr>
            <w:r w:rsidRPr="00C90BC9">
              <w:t>Robust integration of components</w:t>
            </w:r>
          </w:p>
          <w:p w14:paraId="0DEC4324" w14:textId="77777777" w:rsidR="00D33F6B" w:rsidRPr="00C90BC9" w:rsidRDefault="00D33F6B" w:rsidP="00C90BC9">
            <w:pPr>
              <w:pStyle w:val="TableText0"/>
              <w:numPr>
                <w:ilvl w:val="0"/>
                <w:numId w:val="26"/>
              </w:numPr>
            </w:pPr>
            <w:r w:rsidRPr="00C90BC9">
              <w:t>Commissioning</w:t>
            </w:r>
          </w:p>
          <w:p w14:paraId="41A191A3" w14:textId="4A584A92" w:rsidR="00B8726B" w:rsidRPr="00C90BC9" w:rsidRDefault="00D33F6B" w:rsidP="00C90BC9">
            <w:pPr>
              <w:pStyle w:val="TableText0"/>
              <w:numPr>
                <w:ilvl w:val="0"/>
                <w:numId w:val="26"/>
              </w:numPr>
            </w:pPr>
            <w:r w:rsidRPr="00C90BC9">
              <w:t>Operation &amp; Maintenance</w:t>
            </w:r>
          </w:p>
        </w:tc>
      </w:tr>
      <w:tr w:rsidR="00B8726B" w:rsidRPr="00C003EB" w14:paraId="21DCCB93" w14:textId="77777777" w:rsidTr="00D33F6B">
        <w:trPr>
          <w:cantSplit/>
        </w:trPr>
        <w:tc>
          <w:tcPr>
            <w:tcW w:w="2127" w:type="dxa"/>
            <w:tcBorders>
              <w:top w:val="nil"/>
              <w:bottom w:val="nil"/>
            </w:tcBorders>
          </w:tcPr>
          <w:p w14:paraId="0D6076B5" w14:textId="6910BB46" w:rsidR="00B8726B" w:rsidRPr="00C90BC9" w:rsidRDefault="00C90BC9" w:rsidP="00DE71EF">
            <w:pPr>
              <w:pStyle w:val="TableText0"/>
              <w:rPr>
                <w:b/>
                <w:bCs/>
              </w:rPr>
            </w:pPr>
            <w:r w:rsidRPr="00C90BC9">
              <w:rPr>
                <w:b/>
                <w:bCs/>
              </w:rPr>
              <w:t>2 Warranties and Support</w:t>
            </w:r>
          </w:p>
        </w:tc>
        <w:tc>
          <w:tcPr>
            <w:tcW w:w="5103" w:type="dxa"/>
            <w:tcBorders>
              <w:top w:val="nil"/>
              <w:bottom w:val="nil"/>
            </w:tcBorders>
          </w:tcPr>
          <w:p w14:paraId="2787029D" w14:textId="77777777" w:rsidR="00C90BC9" w:rsidRPr="00C90BC9" w:rsidRDefault="00C90BC9" w:rsidP="00C90BC9">
            <w:pPr>
              <w:pStyle w:val="TableText0"/>
            </w:pPr>
            <w:r w:rsidRPr="00C90BC9">
              <w:t>Include in the response:</w:t>
            </w:r>
          </w:p>
          <w:p w14:paraId="017BF783" w14:textId="77777777" w:rsidR="00C90BC9" w:rsidRPr="00C90BC9" w:rsidRDefault="00C90BC9" w:rsidP="00C90BC9">
            <w:pPr>
              <w:pStyle w:val="TableText0"/>
              <w:numPr>
                <w:ilvl w:val="0"/>
                <w:numId w:val="24"/>
              </w:numPr>
              <w:ind w:left="347" w:hanging="284"/>
            </w:pPr>
            <w:r w:rsidRPr="00C90BC9">
              <w:t>Details of warranties provided with the supply of each item of equipment</w:t>
            </w:r>
          </w:p>
          <w:p w14:paraId="0BD31218" w14:textId="77777777" w:rsidR="00C90BC9" w:rsidRPr="00C90BC9" w:rsidRDefault="00C90BC9" w:rsidP="00C90BC9">
            <w:pPr>
              <w:pStyle w:val="TableText0"/>
              <w:numPr>
                <w:ilvl w:val="0"/>
                <w:numId w:val="24"/>
              </w:numPr>
              <w:ind w:left="347" w:hanging="284"/>
            </w:pPr>
            <w:r w:rsidRPr="00C90BC9">
              <w:t>Extent of support offered following supply and installation of equipment</w:t>
            </w:r>
          </w:p>
          <w:p w14:paraId="48B6A4CB" w14:textId="40130377" w:rsidR="00B8726B" w:rsidRPr="00C90BC9" w:rsidRDefault="00B8726B" w:rsidP="0069358A">
            <w:pPr>
              <w:pStyle w:val="TableText0"/>
              <w:ind w:left="311"/>
            </w:pPr>
          </w:p>
        </w:tc>
      </w:tr>
      <w:tr w:rsidR="009619E4" w:rsidRPr="00C003EB" w14:paraId="775D02EF" w14:textId="77777777" w:rsidTr="00D33F6B">
        <w:trPr>
          <w:cantSplit/>
        </w:trPr>
        <w:tc>
          <w:tcPr>
            <w:tcW w:w="2127" w:type="dxa"/>
            <w:tcBorders>
              <w:top w:val="nil"/>
              <w:bottom w:val="nil"/>
            </w:tcBorders>
          </w:tcPr>
          <w:p w14:paraId="31E8879E" w14:textId="6E8AB4B5" w:rsidR="009619E4" w:rsidRPr="00DB2D41" w:rsidRDefault="00D33F6B" w:rsidP="009619E4">
            <w:pPr>
              <w:pStyle w:val="TableText0"/>
              <w:ind w:left="173" w:hanging="173"/>
              <w:rPr>
                <w:b/>
                <w:bCs/>
              </w:rPr>
            </w:pPr>
            <w:r w:rsidRPr="00DB2D41">
              <w:t>3</w:t>
            </w:r>
            <w:r w:rsidR="007F5337" w:rsidRPr="00DB2D41">
              <w:t xml:space="preserve"> </w:t>
            </w:r>
            <w:r w:rsidR="009619E4" w:rsidRPr="00DB2D41">
              <w:rPr>
                <w:b/>
                <w:bCs/>
              </w:rPr>
              <w:t>Demonstrat</w:t>
            </w:r>
            <w:r w:rsidR="007F5337" w:rsidRPr="00DB2D41">
              <w:rPr>
                <w:b/>
                <w:bCs/>
              </w:rPr>
              <w:t xml:space="preserve">ed </w:t>
            </w:r>
            <w:r w:rsidR="009619E4" w:rsidRPr="00DB2D41">
              <w:rPr>
                <w:b/>
                <w:bCs/>
              </w:rPr>
              <w:t>Experience</w:t>
            </w:r>
            <w:r w:rsidR="007F5337" w:rsidRPr="00DB2D41">
              <w:rPr>
                <w:b/>
                <w:bCs/>
              </w:rPr>
              <w:t xml:space="preserve"> </w:t>
            </w:r>
          </w:p>
        </w:tc>
        <w:tc>
          <w:tcPr>
            <w:tcW w:w="5103" w:type="dxa"/>
            <w:tcBorders>
              <w:top w:val="nil"/>
              <w:bottom w:val="nil"/>
            </w:tcBorders>
          </w:tcPr>
          <w:p w14:paraId="0B77F527" w14:textId="147E2012" w:rsidR="009619E4" w:rsidRPr="00DB2D41" w:rsidRDefault="00ED6574" w:rsidP="009619E4">
            <w:pPr>
              <w:pStyle w:val="TableText0"/>
              <w:ind w:left="347" w:hanging="284"/>
            </w:pPr>
            <w:r w:rsidRPr="00DB2D41">
              <w:t>I</w:t>
            </w:r>
            <w:r w:rsidR="009619E4" w:rsidRPr="00DB2D41">
              <w:t>nclude in the response:</w:t>
            </w:r>
          </w:p>
          <w:p w14:paraId="199B5BF6" w14:textId="670973B3" w:rsidR="009619E4" w:rsidRPr="00DB2D41" w:rsidRDefault="009619E4" w:rsidP="00C90BC9">
            <w:pPr>
              <w:pStyle w:val="TableText0"/>
              <w:numPr>
                <w:ilvl w:val="0"/>
                <w:numId w:val="25"/>
              </w:numPr>
              <w:ind w:left="313" w:hanging="283"/>
              <w:rPr>
                <w:b/>
                <w:bCs/>
              </w:rPr>
            </w:pPr>
            <w:r w:rsidRPr="00DB2D41">
              <w:t xml:space="preserve">knowledge, experience </w:t>
            </w:r>
            <w:r w:rsidR="00DA58B1" w:rsidRPr="00DB2D41">
              <w:t xml:space="preserve">of New South Wales </w:t>
            </w:r>
            <w:r w:rsidR="00B9765E" w:rsidRPr="00DB2D41">
              <w:t>climatic conditions and effects to solar panels</w:t>
            </w:r>
          </w:p>
          <w:p w14:paraId="40A79071" w14:textId="41C32793" w:rsidR="009619E4" w:rsidRPr="00DB2D41" w:rsidRDefault="008A5E66" w:rsidP="00DB2D41">
            <w:pPr>
              <w:pStyle w:val="TableText0"/>
              <w:numPr>
                <w:ilvl w:val="0"/>
                <w:numId w:val="25"/>
              </w:numPr>
              <w:ind w:left="313" w:hanging="283"/>
              <w:rPr>
                <w:b/>
                <w:bCs/>
              </w:rPr>
            </w:pPr>
            <w:r w:rsidRPr="00DB2D41">
              <w:t xml:space="preserve">provide details of </w:t>
            </w:r>
            <w:r w:rsidR="00ED6574" w:rsidRPr="00DB2D41">
              <w:t xml:space="preserve">works or services provided, the names and contact details of referees, </w:t>
            </w:r>
          </w:p>
        </w:tc>
      </w:tr>
    </w:tbl>
    <w:p w14:paraId="2E6AF35A" w14:textId="77777777" w:rsidR="00B8726B" w:rsidRPr="00C003EB" w:rsidRDefault="00B8726B" w:rsidP="00B8726B">
      <w:pPr>
        <w:rPr>
          <w:sz w:val="8"/>
        </w:rPr>
      </w:pPr>
    </w:p>
    <w:p w14:paraId="52C843DC" w14:textId="6F2596A7" w:rsidR="00E854D0" w:rsidRPr="00ED6574" w:rsidRDefault="00E854D0" w:rsidP="00ED6574">
      <w:pPr>
        <w:ind w:left="1985"/>
        <w:rPr>
          <w:rFonts w:ascii="Arial Bold" w:hAnsi="Arial Bold" w:cs="Arial"/>
          <w:b/>
          <w:bCs/>
          <w:caps/>
          <w:vanish/>
          <w:color w:val="FF0000"/>
          <w:sz w:val="16"/>
          <w:szCs w:val="16"/>
        </w:rPr>
      </w:pPr>
      <w:r w:rsidRPr="00C003EB">
        <w:br w:type="page"/>
      </w:r>
    </w:p>
    <w:p w14:paraId="77C5964F" w14:textId="28215839" w:rsidR="001455F5" w:rsidRPr="00C003EB" w:rsidRDefault="001455F5" w:rsidP="001374CF">
      <w:pPr>
        <w:pStyle w:val="Heading2"/>
        <w:ind w:left="142" w:hanging="142"/>
      </w:pPr>
      <w:bookmarkStart w:id="42" w:name="_Toc128727121"/>
      <w:r w:rsidRPr="00C003EB">
        <w:t>Schedule of Program Information</w:t>
      </w:r>
      <w:bookmarkEnd w:id="42"/>
    </w:p>
    <w:p w14:paraId="70F7B646" w14:textId="359980C5" w:rsidR="001455F5" w:rsidRPr="00C003EB" w:rsidRDefault="0069358A" w:rsidP="00854D53">
      <w:pPr>
        <w:tabs>
          <w:tab w:val="left" w:pos="2835"/>
        </w:tabs>
        <w:spacing w:after="120"/>
      </w:pPr>
      <w:r>
        <w:t>(SUBMIT WITH TENDER FORM</w:t>
      </w:r>
      <w:r w:rsidR="001455F5" w:rsidRPr="00C003EB">
        <w:t>)</w:t>
      </w:r>
    </w:p>
    <w:p w14:paraId="6A18842E" w14:textId="2344F8F1" w:rsidR="001455F5" w:rsidRPr="00C003EB" w:rsidRDefault="001455F5" w:rsidP="00854D53">
      <w:pPr>
        <w:tabs>
          <w:tab w:val="left" w:pos="2835"/>
        </w:tabs>
        <w:spacing w:after="120"/>
        <w:rPr>
          <w:sz w:val="18"/>
          <w:szCs w:val="18"/>
        </w:rPr>
      </w:pPr>
      <w:r w:rsidRPr="00C003EB">
        <w:t xml:space="preserve">Submit a program in the form of a bar chart and as described in Conditions of Tendering clause </w:t>
      </w:r>
      <w:r w:rsidR="007F5337">
        <w:t>–</w:t>
      </w:r>
      <w:r w:rsidRPr="00C003EB">
        <w:t xml:space="preserve"> </w:t>
      </w:r>
      <w:r w:rsidR="007F5337">
        <w:t xml:space="preserve">6.4 </w:t>
      </w:r>
      <w:r w:rsidRPr="00C003EB">
        <w:rPr>
          <w:b/>
          <w:bCs/>
        </w:rPr>
        <w:t>Program</w:t>
      </w:r>
      <w:r w:rsidRPr="00C003EB">
        <w:t xml:space="preserve">. Avoid including dates in the program. The Tenderer acknowledges and declares that any dates shown in the program are for illustration purposes only and are not conditions or qualifications of its Tender. </w:t>
      </w:r>
    </w:p>
    <w:p w14:paraId="499E3E21" w14:textId="0E53611A" w:rsidR="0096780F" w:rsidRPr="00C003EB" w:rsidRDefault="0096780F" w:rsidP="00854D53">
      <w:pPr>
        <w:rPr>
          <w:b/>
        </w:rPr>
      </w:pPr>
      <w:r w:rsidRPr="00C003EB">
        <w:br w:type="page"/>
      </w:r>
    </w:p>
    <w:p w14:paraId="7FDC641D" w14:textId="5E78EF05" w:rsidR="00A93E68" w:rsidRPr="00C003EB" w:rsidRDefault="00A93E68" w:rsidP="00854D53">
      <w:pPr>
        <w:pStyle w:val="Heading2"/>
        <w:ind w:left="0"/>
      </w:pPr>
      <w:bookmarkStart w:id="43" w:name="_Toc184801714"/>
      <w:bookmarkStart w:id="44" w:name="_Toc184801734"/>
      <w:bookmarkStart w:id="45" w:name="_Toc416163062"/>
      <w:bookmarkStart w:id="46" w:name="_Toc428865665"/>
      <w:bookmarkStart w:id="47" w:name="_Toc456778128"/>
      <w:bookmarkStart w:id="48" w:name="_Toc128727123"/>
      <w:bookmarkEnd w:id="28"/>
      <w:bookmarkEnd w:id="29"/>
      <w:bookmarkEnd w:id="30"/>
      <w:bookmarkEnd w:id="31"/>
      <w:bookmarkEnd w:id="32"/>
      <w:r w:rsidRPr="00C003EB">
        <w:lastRenderedPageBreak/>
        <w:t>Schedule of Contract Information</w:t>
      </w:r>
      <w:bookmarkEnd w:id="43"/>
      <w:bookmarkEnd w:id="44"/>
      <w:bookmarkEnd w:id="45"/>
      <w:bookmarkEnd w:id="46"/>
      <w:bookmarkEnd w:id="47"/>
      <w:bookmarkEnd w:id="48"/>
    </w:p>
    <w:p w14:paraId="44F9ADA3" w14:textId="3F21C74C" w:rsidR="00A93E68" w:rsidRPr="00C003EB" w:rsidRDefault="00A93E68" w:rsidP="00854D53">
      <w:pPr>
        <w:tabs>
          <w:tab w:val="left" w:pos="2835"/>
        </w:tabs>
        <w:spacing w:after="120"/>
      </w:pPr>
      <w:r w:rsidRPr="00C003EB">
        <w:t xml:space="preserve">(SUBMIT </w:t>
      </w:r>
      <w:r w:rsidR="00EA0886">
        <w:t>WHEN REQUESTED</w:t>
      </w:r>
      <w:r w:rsidRPr="00C003EB">
        <w:t>)</w:t>
      </w:r>
    </w:p>
    <w:p w14:paraId="39871EDB" w14:textId="77777777" w:rsidR="00A93E68" w:rsidRPr="00C003EB" w:rsidRDefault="00A93E68" w:rsidP="00854D53">
      <w:pPr>
        <w:tabs>
          <w:tab w:val="left" w:pos="2835"/>
        </w:tabs>
        <w:spacing w:after="120"/>
      </w:pPr>
      <w:r w:rsidRPr="00C003EB">
        <w:t>Provide the information in the table below to enable completion of the General Conditions of Contract - Contract Information items.</w:t>
      </w:r>
    </w:p>
    <w:tbl>
      <w:tblPr>
        <w:tblW w:w="0" w:type="auto"/>
        <w:tblLook w:val="0000" w:firstRow="0" w:lastRow="0" w:firstColumn="0" w:lastColumn="0" w:noHBand="0" w:noVBand="0"/>
      </w:tblPr>
      <w:tblGrid>
        <w:gridCol w:w="8436"/>
      </w:tblGrid>
      <w:tr w:rsidR="00A93E68" w:rsidRPr="00C003EB" w14:paraId="65A0C8A1" w14:textId="77777777">
        <w:trPr>
          <w:cantSplit/>
        </w:trPr>
        <w:tc>
          <w:tcPr>
            <w:tcW w:w="8436" w:type="dxa"/>
          </w:tcPr>
          <w:p w14:paraId="0FA26F9E" w14:textId="72A46DC4" w:rsidR="00A93E68" w:rsidRPr="00C003EB" w:rsidRDefault="00167E2B" w:rsidP="00854D53">
            <w:pPr>
              <w:rPr>
                <w:rFonts w:ascii="Arial Black" w:hAnsi="Arial Black"/>
                <w:sz w:val="28"/>
              </w:rPr>
            </w:pPr>
            <w:bookmarkStart w:id="49" w:name="GC21_ScheduleofontractInformation_01"/>
            <w:r>
              <w:rPr>
                <w:rFonts w:ascii="Arial Black" w:hAnsi="Arial Black"/>
                <w:sz w:val="28"/>
              </w:rPr>
              <w:t>Supplier</w:t>
            </w:r>
            <w:r w:rsidR="00A93E68" w:rsidRPr="00C003EB">
              <w:rPr>
                <w:rFonts w:ascii="Arial Black" w:hAnsi="Arial Black"/>
                <w:sz w:val="28"/>
              </w:rPr>
              <w:t xml:space="preserve">'s details </w:t>
            </w:r>
          </w:p>
        </w:tc>
      </w:tr>
    </w:tbl>
    <w:p w14:paraId="643DA639" w14:textId="27580A9C" w:rsidR="001303CA" w:rsidRPr="00C003EB" w:rsidRDefault="00167E2B" w:rsidP="00854D53">
      <w:pPr>
        <w:pStyle w:val="Heading3"/>
        <w:numPr>
          <w:ilvl w:val="0"/>
          <w:numId w:val="0"/>
        </w:numPr>
        <w:tabs>
          <w:tab w:val="clear" w:pos="709"/>
          <w:tab w:val="left" w:pos="425"/>
        </w:tabs>
        <w:jc w:val="both"/>
      </w:pPr>
      <w:bookmarkStart w:id="50" w:name="_Toc58407156"/>
      <w:bookmarkStart w:id="51" w:name="_Toc58407392"/>
      <w:bookmarkStart w:id="52" w:name="_Toc63047079"/>
      <w:r>
        <w:t>1</w:t>
      </w:r>
      <w:r w:rsidR="00A93E68" w:rsidRPr="00C003EB">
        <w:tab/>
      </w:r>
      <w:bookmarkEnd w:id="49"/>
      <w:bookmarkEnd w:id="50"/>
      <w:bookmarkEnd w:id="51"/>
      <w:bookmarkEnd w:id="52"/>
      <w:r>
        <w:t>Supplier</w:t>
      </w:r>
    </w:p>
    <w:p w14:paraId="320A8725" w14:textId="77777777" w:rsidR="001303CA" w:rsidRPr="00C003EB" w:rsidRDefault="001303CA" w:rsidP="00854D53"/>
    <w:tbl>
      <w:tblPr>
        <w:tblW w:w="0" w:type="auto"/>
        <w:tblInd w:w="1134" w:type="dxa"/>
        <w:tblLook w:val="0000" w:firstRow="0" w:lastRow="0" w:firstColumn="0" w:lastColumn="0" w:noHBand="0" w:noVBand="0"/>
      </w:tblPr>
      <w:tblGrid>
        <w:gridCol w:w="3486"/>
        <w:gridCol w:w="3816"/>
      </w:tblGrid>
      <w:tr w:rsidR="001303CA" w:rsidRPr="00C003EB" w14:paraId="754B4A09" w14:textId="77777777" w:rsidTr="004231CD">
        <w:tc>
          <w:tcPr>
            <w:tcW w:w="3486" w:type="dxa"/>
          </w:tcPr>
          <w:p w14:paraId="58EF51C9" w14:textId="499C1B9F" w:rsidR="001303CA" w:rsidRPr="00C003EB" w:rsidRDefault="001303CA" w:rsidP="00854D53">
            <w:pPr>
              <w:pStyle w:val="TableText0"/>
            </w:pPr>
            <w:r w:rsidRPr="00C003EB">
              <w:t xml:space="preserve">The </w:t>
            </w:r>
            <w:r w:rsidR="00167E2B">
              <w:t xml:space="preserve">Supplier </w:t>
            </w:r>
            <w:r w:rsidRPr="00C003EB">
              <w:t>is:</w:t>
            </w:r>
          </w:p>
        </w:tc>
        <w:tc>
          <w:tcPr>
            <w:tcW w:w="3816" w:type="dxa"/>
            <w:shd w:val="clear" w:color="auto" w:fill="F3F3F3"/>
          </w:tcPr>
          <w:p w14:paraId="70216076" w14:textId="77777777" w:rsidR="001303CA" w:rsidRPr="00C003EB" w:rsidRDefault="001303CA" w:rsidP="00854D53">
            <w:pPr>
              <w:pStyle w:val="TableText0"/>
            </w:pPr>
            <w:r w:rsidRPr="00C003EB">
              <w:t>………………………………………………</w:t>
            </w:r>
          </w:p>
          <w:p w14:paraId="4B7E83E8" w14:textId="77777777" w:rsidR="001303CA" w:rsidRPr="00C003EB" w:rsidRDefault="001303CA" w:rsidP="00854D53">
            <w:pPr>
              <w:pStyle w:val="TableText0"/>
            </w:pPr>
            <w:r w:rsidRPr="00C003EB">
              <w:t>………………………………………………</w:t>
            </w:r>
          </w:p>
          <w:p w14:paraId="4F972AA1" w14:textId="77777777" w:rsidR="001303CA" w:rsidRPr="00C003EB" w:rsidRDefault="001303CA" w:rsidP="00854D53">
            <w:pPr>
              <w:pStyle w:val="TableText0"/>
            </w:pPr>
            <w:r w:rsidRPr="00C003EB">
              <w:t>ABN ….…………………………….………</w:t>
            </w:r>
          </w:p>
        </w:tc>
      </w:tr>
    </w:tbl>
    <w:p w14:paraId="64643C85" w14:textId="77777777" w:rsidR="001303CA" w:rsidRPr="00C003EB" w:rsidRDefault="001303CA" w:rsidP="00854D53">
      <w:pPr>
        <w:rPr>
          <w:sz w:val="8"/>
        </w:rPr>
      </w:pPr>
    </w:p>
    <w:p w14:paraId="7472A0E4" w14:textId="303AFCC7" w:rsidR="001303CA" w:rsidRPr="00C003EB" w:rsidRDefault="00167E2B" w:rsidP="00854D53">
      <w:pPr>
        <w:pStyle w:val="Heading3"/>
        <w:numPr>
          <w:ilvl w:val="0"/>
          <w:numId w:val="0"/>
        </w:numPr>
        <w:tabs>
          <w:tab w:val="clear" w:pos="709"/>
          <w:tab w:val="left" w:pos="425"/>
        </w:tabs>
        <w:jc w:val="both"/>
      </w:pPr>
      <w:bookmarkStart w:id="53" w:name="_Toc271795625"/>
      <w:bookmarkStart w:id="54" w:name="_Toc326321119"/>
      <w:r>
        <w:t>2</w:t>
      </w:r>
      <w:r w:rsidR="001303CA" w:rsidRPr="00C003EB">
        <w:tab/>
      </w:r>
      <w:r>
        <w:t>Supplier</w:t>
      </w:r>
      <w:r w:rsidR="001303CA" w:rsidRPr="00C003EB">
        <w:t>’s Authorised Person</w:t>
      </w:r>
      <w:bookmarkEnd w:id="53"/>
      <w:bookmarkEnd w:id="54"/>
    </w:p>
    <w:p w14:paraId="6C933E37" w14:textId="22252E64" w:rsidR="001303CA" w:rsidRPr="00C003EB" w:rsidRDefault="001303CA" w:rsidP="00854D53">
      <w:pPr>
        <w:pStyle w:val="CIClauseReference"/>
      </w:pPr>
    </w:p>
    <w:tbl>
      <w:tblPr>
        <w:tblW w:w="7371" w:type="dxa"/>
        <w:tblInd w:w="1310" w:type="dxa"/>
        <w:tblLook w:val="0000" w:firstRow="0" w:lastRow="0" w:firstColumn="0" w:lastColumn="0" w:noHBand="0" w:noVBand="0"/>
      </w:tblPr>
      <w:tblGrid>
        <w:gridCol w:w="1989"/>
        <w:gridCol w:w="3816"/>
        <w:gridCol w:w="1566"/>
      </w:tblGrid>
      <w:tr w:rsidR="00167E2B" w:rsidRPr="00C003EB" w14:paraId="0B4D3FF5" w14:textId="638934E3" w:rsidTr="00020B75">
        <w:tc>
          <w:tcPr>
            <w:tcW w:w="1989" w:type="dxa"/>
          </w:tcPr>
          <w:p w14:paraId="67C6B9B1" w14:textId="7279DCFD" w:rsidR="00167E2B" w:rsidRPr="00C003EB" w:rsidRDefault="00167E2B" w:rsidP="00854D53">
            <w:pPr>
              <w:pStyle w:val="TableText0"/>
            </w:pPr>
            <w:r w:rsidRPr="00C003EB">
              <w:t xml:space="preserve">The </w:t>
            </w:r>
            <w:r>
              <w:rPr>
                <w:i/>
              </w:rPr>
              <w:t>Supplier</w:t>
            </w:r>
            <w:r w:rsidRPr="00C003EB">
              <w:rPr>
                <w:i/>
                <w:iCs/>
              </w:rPr>
              <w:t>’s Authorised Person</w:t>
            </w:r>
            <w:r w:rsidRPr="00C003EB">
              <w:t xml:space="preserve"> is:</w:t>
            </w:r>
          </w:p>
        </w:tc>
        <w:tc>
          <w:tcPr>
            <w:tcW w:w="3816" w:type="dxa"/>
            <w:shd w:val="clear" w:color="auto" w:fill="F3F3F3"/>
          </w:tcPr>
          <w:p w14:paraId="4DCEA2ED" w14:textId="77777777" w:rsidR="00167E2B" w:rsidRPr="00C003EB" w:rsidRDefault="00167E2B" w:rsidP="00854D53">
            <w:pPr>
              <w:pStyle w:val="TableText0"/>
            </w:pPr>
            <w:r w:rsidRPr="00C003EB">
              <w:t>………………………………………………</w:t>
            </w:r>
          </w:p>
        </w:tc>
        <w:tc>
          <w:tcPr>
            <w:tcW w:w="1566" w:type="dxa"/>
            <w:shd w:val="clear" w:color="auto" w:fill="F3F3F3"/>
          </w:tcPr>
          <w:p w14:paraId="21BEE034" w14:textId="77777777" w:rsidR="00167E2B" w:rsidRPr="00C003EB" w:rsidRDefault="00167E2B" w:rsidP="00854D53">
            <w:pPr>
              <w:pStyle w:val="TableText0"/>
            </w:pPr>
          </w:p>
        </w:tc>
      </w:tr>
      <w:tr w:rsidR="00167E2B" w:rsidRPr="00C003EB" w14:paraId="3250AB5C" w14:textId="32ABE868" w:rsidTr="00020B75">
        <w:tc>
          <w:tcPr>
            <w:tcW w:w="1989" w:type="dxa"/>
          </w:tcPr>
          <w:p w14:paraId="420819C3" w14:textId="77777777" w:rsidR="00167E2B" w:rsidRPr="00C003EB" w:rsidRDefault="00167E2B" w:rsidP="00854D53">
            <w:pPr>
              <w:pStyle w:val="TableText0"/>
            </w:pPr>
          </w:p>
        </w:tc>
        <w:tc>
          <w:tcPr>
            <w:tcW w:w="3816" w:type="dxa"/>
            <w:shd w:val="clear" w:color="auto" w:fill="F3F3F3"/>
          </w:tcPr>
          <w:p w14:paraId="4BD12A4D" w14:textId="77777777" w:rsidR="00167E2B" w:rsidRPr="00C003EB" w:rsidRDefault="00167E2B" w:rsidP="00854D53">
            <w:pPr>
              <w:pStyle w:val="TableText0"/>
            </w:pPr>
          </w:p>
        </w:tc>
        <w:tc>
          <w:tcPr>
            <w:tcW w:w="1566" w:type="dxa"/>
            <w:shd w:val="clear" w:color="auto" w:fill="F3F3F3"/>
          </w:tcPr>
          <w:p w14:paraId="07FFBC7F" w14:textId="77777777" w:rsidR="00167E2B" w:rsidRPr="00C003EB" w:rsidRDefault="00167E2B" w:rsidP="00854D53">
            <w:pPr>
              <w:pStyle w:val="TableText0"/>
            </w:pPr>
          </w:p>
        </w:tc>
      </w:tr>
      <w:tr w:rsidR="00167E2B" w:rsidRPr="00C003EB" w14:paraId="1CB98DA5" w14:textId="78EEF806" w:rsidTr="00020B75">
        <w:tc>
          <w:tcPr>
            <w:tcW w:w="1989" w:type="dxa"/>
          </w:tcPr>
          <w:p w14:paraId="31CA27AB" w14:textId="7C1308AD" w:rsidR="00167E2B" w:rsidRPr="00C003EB" w:rsidRDefault="00167E2B" w:rsidP="000D609D">
            <w:pPr>
              <w:pStyle w:val="TableText0"/>
            </w:pPr>
            <w:r w:rsidRPr="00C003EB">
              <w:t>Phone No:</w:t>
            </w:r>
          </w:p>
        </w:tc>
        <w:tc>
          <w:tcPr>
            <w:tcW w:w="3816" w:type="dxa"/>
            <w:shd w:val="clear" w:color="auto" w:fill="F3F3F3"/>
          </w:tcPr>
          <w:p w14:paraId="33609ED1" w14:textId="5AE2A6E0" w:rsidR="00167E2B" w:rsidRPr="00C003EB" w:rsidRDefault="00167E2B" w:rsidP="000D609D">
            <w:pPr>
              <w:pStyle w:val="TableText0"/>
            </w:pPr>
            <w:r w:rsidRPr="00C003EB">
              <w:t>………………………………………………</w:t>
            </w:r>
          </w:p>
        </w:tc>
        <w:tc>
          <w:tcPr>
            <w:tcW w:w="1566" w:type="dxa"/>
            <w:shd w:val="clear" w:color="auto" w:fill="F3F3F3"/>
          </w:tcPr>
          <w:p w14:paraId="02ADFE9C" w14:textId="77777777" w:rsidR="00167E2B" w:rsidRPr="00C003EB" w:rsidRDefault="00167E2B" w:rsidP="000D609D">
            <w:pPr>
              <w:pStyle w:val="TableText0"/>
            </w:pPr>
          </w:p>
        </w:tc>
      </w:tr>
      <w:tr w:rsidR="00167E2B" w:rsidRPr="00C003EB" w14:paraId="7ED4F946" w14:textId="680D6708" w:rsidTr="00020B75">
        <w:tc>
          <w:tcPr>
            <w:tcW w:w="1989" w:type="dxa"/>
          </w:tcPr>
          <w:p w14:paraId="157BC4FE" w14:textId="77777777" w:rsidR="00167E2B" w:rsidRPr="00C003EB" w:rsidRDefault="00167E2B" w:rsidP="000D609D">
            <w:pPr>
              <w:pStyle w:val="TableText0"/>
            </w:pPr>
          </w:p>
        </w:tc>
        <w:tc>
          <w:tcPr>
            <w:tcW w:w="3816" w:type="dxa"/>
            <w:shd w:val="clear" w:color="auto" w:fill="F3F3F3"/>
          </w:tcPr>
          <w:p w14:paraId="4840F3C7" w14:textId="77777777" w:rsidR="00167E2B" w:rsidRPr="00C003EB" w:rsidRDefault="00167E2B" w:rsidP="000D609D">
            <w:pPr>
              <w:pStyle w:val="TableText0"/>
            </w:pPr>
          </w:p>
        </w:tc>
        <w:tc>
          <w:tcPr>
            <w:tcW w:w="1566" w:type="dxa"/>
            <w:shd w:val="clear" w:color="auto" w:fill="F3F3F3"/>
          </w:tcPr>
          <w:p w14:paraId="65369F3C" w14:textId="77777777" w:rsidR="00167E2B" w:rsidRPr="00C003EB" w:rsidRDefault="00167E2B" w:rsidP="000D609D">
            <w:pPr>
              <w:pStyle w:val="TableText0"/>
            </w:pPr>
          </w:p>
        </w:tc>
      </w:tr>
      <w:tr w:rsidR="00167E2B" w:rsidRPr="00C003EB" w14:paraId="324F6A94" w14:textId="7B879EE7" w:rsidTr="00020B75">
        <w:tc>
          <w:tcPr>
            <w:tcW w:w="1989" w:type="dxa"/>
          </w:tcPr>
          <w:p w14:paraId="03F54D0A" w14:textId="30D991B2" w:rsidR="00167E2B" w:rsidRPr="00C003EB" w:rsidRDefault="00167E2B" w:rsidP="000D609D">
            <w:pPr>
              <w:pStyle w:val="TableText0"/>
            </w:pPr>
            <w:r w:rsidRPr="00C003EB">
              <w:t>Mobile Phone No:</w:t>
            </w:r>
          </w:p>
        </w:tc>
        <w:tc>
          <w:tcPr>
            <w:tcW w:w="3816" w:type="dxa"/>
            <w:shd w:val="clear" w:color="auto" w:fill="F3F3F3"/>
          </w:tcPr>
          <w:p w14:paraId="749925E3" w14:textId="65B63760" w:rsidR="00167E2B" w:rsidRPr="00C003EB" w:rsidRDefault="00167E2B" w:rsidP="000D609D">
            <w:pPr>
              <w:pStyle w:val="TableText0"/>
            </w:pPr>
            <w:r w:rsidRPr="00C003EB">
              <w:t>………………………………………………</w:t>
            </w:r>
          </w:p>
        </w:tc>
        <w:tc>
          <w:tcPr>
            <w:tcW w:w="1566" w:type="dxa"/>
            <w:shd w:val="clear" w:color="auto" w:fill="F3F3F3"/>
          </w:tcPr>
          <w:p w14:paraId="1CE80985" w14:textId="77777777" w:rsidR="00167E2B" w:rsidRPr="00C003EB" w:rsidRDefault="00167E2B" w:rsidP="000D609D">
            <w:pPr>
              <w:pStyle w:val="TableText0"/>
            </w:pPr>
          </w:p>
        </w:tc>
      </w:tr>
    </w:tbl>
    <w:p w14:paraId="3B3FEA9D" w14:textId="77777777" w:rsidR="001303CA" w:rsidRPr="00C003EB" w:rsidRDefault="001303CA" w:rsidP="00854D53">
      <w:pPr>
        <w:rPr>
          <w:sz w:val="8"/>
        </w:rPr>
      </w:pPr>
    </w:p>
    <w:p w14:paraId="1E1858FC" w14:textId="18A75589" w:rsidR="001303CA" w:rsidRPr="00C003EB" w:rsidRDefault="00167E2B" w:rsidP="00854D53">
      <w:pPr>
        <w:pStyle w:val="Heading3"/>
        <w:numPr>
          <w:ilvl w:val="0"/>
          <w:numId w:val="0"/>
        </w:numPr>
        <w:tabs>
          <w:tab w:val="clear" w:pos="709"/>
          <w:tab w:val="left" w:pos="425"/>
        </w:tabs>
        <w:jc w:val="both"/>
      </w:pPr>
      <w:bookmarkStart w:id="55" w:name="_Toc271795626"/>
      <w:bookmarkStart w:id="56" w:name="_Toc326321120"/>
      <w:r>
        <w:t>3</w:t>
      </w:r>
      <w:r w:rsidR="001303CA" w:rsidRPr="00C003EB">
        <w:tab/>
        <w:t xml:space="preserve">Notices to the </w:t>
      </w:r>
      <w:bookmarkEnd w:id="55"/>
      <w:bookmarkEnd w:id="56"/>
      <w:r>
        <w:t>Supplier</w:t>
      </w:r>
    </w:p>
    <w:p w14:paraId="271A8E1F" w14:textId="369CFC95" w:rsidR="001303CA" w:rsidRPr="00C003EB" w:rsidRDefault="001303CA" w:rsidP="00854D53">
      <w:pPr>
        <w:pStyle w:val="CIClauseReference"/>
      </w:pPr>
      <w:r w:rsidRPr="00C003EB">
        <w:t>Mentioned in clause</w:t>
      </w:r>
      <w:r w:rsidR="00167E2B">
        <w:t xml:space="preserve"> 5</w:t>
      </w:r>
      <w:r w:rsidRPr="00C003EB">
        <w:t xml:space="preserve"> </w:t>
      </w:r>
    </w:p>
    <w:p w14:paraId="40CAF52E" w14:textId="321527B6" w:rsidR="001303CA" w:rsidRPr="00C003EB" w:rsidRDefault="001303CA" w:rsidP="00854D53">
      <w:pPr>
        <w:pStyle w:val="Background"/>
      </w:pPr>
      <w:r w:rsidRPr="00C003EB">
        <w:t xml:space="preserve">Notices must go to the </w:t>
      </w:r>
      <w:r w:rsidR="00167E2B">
        <w:t>Supplier</w:t>
      </w:r>
      <w:r w:rsidRPr="00C003EB">
        <w:t>’s Authorised Person named above, at the address shown here.</w:t>
      </w:r>
    </w:p>
    <w:tbl>
      <w:tblPr>
        <w:tblW w:w="0" w:type="auto"/>
        <w:tblInd w:w="1134" w:type="dxa"/>
        <w:tblLook w:val="0000" w:firstRow="0" w:lastRow="0" w:firstColumn="0" w:lastColumn="0" w:noHBand="0" w:noVBand="0"/>
      </w:tblPr>
      <w:tblGrid>
        <w:gridCol w:w="3436"/>
        <w:gridCol w:w="3866"/>
      </w:tblGrid>
      <w:tr w:rsidR="001303CA" w:rsidRPr="00C003EB" w14:paraId="62117EBA" w14:textId="77777777" w:rsidTr="00361EB1">
        <w:tc>
          <w:tcPr>
            <w:tcW w:w="3436" w:type="dxa"/>
          </w:tcPr>
          <w:p w14:paraId="452CCF36" w14:textId="77777777" w:rsidR="001303CA" w:rsidRPr="00C003EB" w:rsidRDefault="001303CA" w:rsidP="00854D53">
            <w:pPr>
              <w:pStyle w:val="TableText0"/>
            </w:pPr>
            <w:r w:rsidRPr="00C003EB">
              <w:t>Office address:</w:t>
            </w:r>
            <w:r w:rsidRPr="00C003EB">
              <w:br/>
              <w:t>(for delivery by hand)</w:t>
            </w:r>
          </w:p>
        </w:tc>
        <w:tc>
          <w:tcPr>
            <w:tcW w:w="3866" w:type="dxa"/>
            <w:shd w:val="clear" w:color="auto" w:fill="F3F3F3"/>
          </w:tcPr>
          <w:p w14:paraId="63161ADD" w14:textId="01F2836C" w:rsidR="00361EB1" w:rsidRPr="00C003EB" w:rsidRDefault="001303CA" w:rsidP="00854D53">
            <w:pPr>
              <w:pStyle w:val="TableText0"/>
            </w:pPr>
            <w:r w:rsidRPr="00C003EB">
              <w:t>……………………………….………………</w:t>
            </w:r>
            <w:r w:rsidRPr="00C003EB">
              <w:br/>
              <w:t>………………………………….……………</w:t>
            </w:r>
            <w:r w:rsidRPr="00C003EB">
              <w:br/>
              <w:t>………………………………….…………</w:t>
            </w:r>
          </w:p>
        </w:tc>
      </w:tr>
      <w:tr w:rsidR="001303CA" w:rsidRPr="00C003EB" w14:paraId="5EC775FC" w14:textId="77777777" w:rsidTr="00361EB1">
        <w:tc>
          <w:tcPr>
            <w:tcW w:w="3436" w:type="dxa"/>
          </w:tcPr>
          <w:p w14:paraId="54379BBB" w14:textId="77777777" w:rsidR="001303CA" w:rsidRPr="00C003EB" w:rsidRDefault="001303CA" w:rsidP="00854D53">
            <w:pPr>
              <w:pStyle w:val="TableText0"/>
            </w:pPr>
          </w:p>
        </w:tc>
        <w:tc>
          <w:tcPr>
            <w:tcW w:w="3866" w:type="dxa"/>
          </w:tcPr>
          <w:p w14:paraId="745E3FEE" w14:textId="77777777" w:rsidR="001303CA" w:rsidRPr="00C003EB" w:rsidRDefault="001303CA" w:rsidP="00854D53">
            <w:pPr>
              <w:pStyle w:val="TableText0"/>
            </w:pPr>
          </w:p>
        </w:tc>
      </w:tr>
      <w:tr w:rsidR="001303CA" w:rsidRPr="00C003EB" w14:paraId="2DF139BD" w14:textId="77777777" w:rsidTr="004231CD">
        <w:tc>
          <w:tcPr>
            <w:tcW w:w="3436" w:type="dxa"/>
          </w:tcPr>
          <w:p w14:paraId="25062D60" w14:textId="77777777" w:rsidR="001303CA" w:rsidRPr="00C003EB" w:rsidRDefault="001303CA" w:rsidP="00854D53">
            <w:pPr>
              <w:pStyle w:val="TableText0"/>
            </w:pPr>
            <w:r w:rsidRPr="00C003EB">
              <w:t>Postal address:</w:t>
            </w:r>
            <w:r w:rsidRPr="00C003EB">
              <w:br/>
              <w:t>(for delivery by post)</w:t>
            </w:r>
          </w:p>
        </w:tc>
        <w:tc>
          <w:tcPr>
            <w:tcW w:w="3866" w:type="dxa"/>
            <w:shd w:val="clear" w:color="auto" w:fill="F3F3F3"/>
          </w:tcPr>
          <w:p w14:paraId="790773C5" w14:textId="538EBCA7" w:rsidR="001303CA" w:rsidRPr="00C003EB" w:rsidRDefault="001303CA" w:rsidP="00854D53">
            <w:pPr>
              <w:pStyle w:val="TableText0"/>
            </w:pPr>
            <w:r w:rsidRPr="00C003EB">
              <w:t>……………………………….………………</w:t>
            </w:r>
            <w:r w:rsidRPr="00C003EB">
              <w:br/>
              <w:t>………………………………….……………</w:t>
            </w:r>
            <w:r w:rsidRPr="00C003EB">
              <w:br/>
              <w:t>………………………………….……………</w:t>
            </w:r>
          </w:p>
        </w:tc>
      </w:tr>
      <w:tr w:rsidR="001303CA" w:rsidRPr="00C003EB" w14:paraId="6ACB79D5" w14:textId="77777777" w:rsidTr="004231CD">
        <w:tc>
          <w:tcPr>
            <w:tcW w:w="3436" w:type="dxa"/>
          </w:tcPr>
          <w:p w14:paraId="1A40D42A" w14:textId="77777777" w:rsidR="001303CA" w:rsidRPr="00C003EB" w:rsidRDefault="001303CA" w:rsidP="00854D53">
            <w:pPr>
              <w:pStyle w:val="TableText0"/>
            </w:pPr>
          </w:p>
        </w:tc>
        <w:tc>
          <w:tcPr>
            <w:tcW w:w="3866" w:type="dxa"/>
          </w:tcPr>
          <w:p w14:paraId="44181431" w14:textId="77777777" w:rsidR="001303CA" w:rsidRPr="00C003EB" w:rsidRDefault="001303CA" w:rsidP="00854D53">
            <w:pPr>
              <w:pStyle w:val="TableText0"/>
            </w:pPr>
          </w:p>
        </w:tc>
      </w:tr>
      <w:tr w:rsidR="001303CA" w:rsidRPr="00C003EB" w14:paraId="6D5CC01C" w14:textId="77777777" w:rsidTr="004231CD">
        <w:tc>
          <w:tcPr>
            <w:tcW w:w="3436" w:type="dxa"/>
          </w:tcPr>
          <w:p w14:paraId="7EC169C5" w14:textId="77777777" w:rsidR="001303CA" w:rsidRPr="00C003EB" w:rsidRDefault="001303CA" w:rsidP="00854D53">
            <w:pPr>
              <w:pStyle w:val="TableText0"/>
            </w:pPr>
            <w:r w:rsidRPr="00C003EB">
              <w:t>e-mail address:</w:t>
            </w:r>
          </w:p>
        </w:tc>
        <w:tc>
          <w:tcPr>
            <w:tcW w:w="3866" w:type="dxa"/>
            <w:shd w:val="clear" w:color="auto" w:fill="F3F3F3"/>
          </w:tcPr>
          <w:p w14:paraId="5D03944A" w14:textId="77777777" w:rsidR="001303CA" w:rsidRPr="00C003EB" w:rsidRDefault="001303CA" w:rsidP="00854D53">
            <w:pPr>
              <w:pStyle w:val="TableText0"/>
            </w:pPr>
            <w:r w:rsidRPr="00C003EB">
              <w:t>…………………………….…………………</w:t>
            </w:r>
          </w:p>
        </w:tc>
      </w:tr>
    </w:tbl>
    <w:p w14:paraId="06E43F97" w14:textId="1E5C474B" w:rsidR="00A65E1A" w:rsidRPr="00C003EB" w:rsidRDefault="00A65E1A" w:rsidP="00167E2B">
      <w:pPr>
        <w:pStyle w:val="Heading3"/>
        <w:numPr>
          <w:ilvl w:val="0"/>
          <w:numId w:val="0"/>
        </w:numPr>
        <w:tabs>
          <w:tab w:val="clear" w:pos="709"/>
          <w:tab w:val="left" w:pos="425"/>
        </w:tabs>
        <w:jc w:val="both"/>
      </w:pPr>
    </w:p>
    <w:p w14:paraId="20118138" w14:textId="77777777" w:rsidR="00A93E68" w:rsidRPr="00C003EB" w:rsidRDefault="00A93E68" w:rsidP="00854D53">
      <w:pPr>
        <w:rPr>
          <w:sz w:val="8"/>
        </w:rPr>
      </w:pPr>
      <w:r w:rsidRPr="00C003EB">
        <w:br w:type="page"/>
      </w:r>
    </w:p>
    <w:p w14:paraId="74A9A149" w14:textId="77777777" w:rsidR="00A93E68" w:rsidRPr="00C003EB" w:rsidRDefault="00A93E68" w:rsidP="00854D53">
      <w:pPr>
        <w:rPr>
          <w:strike/>
          <w:sz w:val="8"/>
        </w:rPr>
      </w:pPr>
    </w:p>
    <w:p w14:paraId="68463D22" w14:textId="77777777" w:rsidR="00A93E68" w:rsidRPr="00C003EB" w:rsidRDefault="00A93E68" w:rsidP="00854D53">
      <w:pPr>
        <w:rPr>
          <w:strike/>
          <w:sz w:val="8"/>
        </w:rPr>
      </w:pPr>
    </w:p>
    <w:p w14:paraId="7DAFE3FD" w14:textId="77777777" w:rsidR="00EB7F75" w:rsidRPr="00C003EB" w:rsidRDefault="00EB7F75" w:rsidP="00854D53">
      <w:pPr>
        <w:pStyle w:val="Heading2"/>
        <w:ind w:hanging="1134"/>
      </w:pPr>
      <w:bookmarkStart w:id="57" w:name="_Toc128727125"/>
      <w:bookmarkStart w:id="58" w:name="_Toc184801720"/>
      <w:bookmarkStart w:id="59" w:name="_Toc184801740"/>
      <w:bookmarkStart w:id="60" w:name="_Toc416163068"/>
      <w:bookmarkStart w:id="61" w:name="_Toc428865671"/>
      <w:bookmarkStart w:id="62" w:name="_Toc456778135"/>
      <w:r w:rsidRPr="00C003EB">
        <w:t>Schedule of Financial Assessment Information</w:t>
      </w:r>
      <w:bookmarkEnd w:id="57"/>
    </w:p>
    <w:p w14:paraId="5FCA63F5" w14:textId="77777777" w:rsidR="00EB7F75" w:rsidRPr="00C003EB" w:rsidRDefault="00EB7F75" w:rsidP="00854D53">
      <w:pPr>
        <w:tabs>
          <w:tab w:val="left" w:pos="2835"/>
        </w:tabs>
        <w:spacing w:after="120"/>
      </w:pPr>
      <w:r w:rsidRPr="00C003EB">
        <w:t>(SUBMIT WHEN REQUESTED)</w:t>
      </w:r>
    </w:p>
    <w:p w14:paraId="7269A25D" w14:textId="77777777" w:rsidR="00EB7F75" w:rsidRPr="00C003EB" w:rsidRDefault="00EB7F75" w:rsidP="00854D53">
      <w:pPr>
        <w:tabs>
          <w:tab w:val="left" w:pos="2835"/>
        </w:tabs>
        <w:spacing w:after="120"/>
      </w:pPr>
      <w:r w:rsidRPr="00C003EB">
        <w:t xml:space="preserve">Provide documents and information listed below in accordance with Conditions of Tendering clause - </w:t>
      </w:r>
      <w:r w:rsidRPr="00C003EB">
        <w:rPr>
          <w:b/>
          <w:bCs/>
        </w:rPr>
        <w:t>Financial Assessment</w:t>
      </w:r>
      <w:r w:rsidRPr="00C003EB">
        <w:t>.</w:t>
      </w:r>
    </w:p>
    <w:tbl>
      <w:tblPr>
        <w:tblW w:w="0" w:type="auto"/>
        <w:tblInd w:w="142" w:type="dxa"/>
        <w:tblLayout w:type="fixed"/>
        <w:tblLook w:val="0000" w:firstRow="0" w:lastRow="0" w:firstColumn="0" w:lastColumn="0" w:noHBand="0" w:noVBand="0"/>
      </w:tblPr>
      <w:tblGrid>
        <w:gridCol w:w="468"/>
        <w:gridCol w:w="7470"/>
      </w:tblGrid>
      <w:tr w:rsidR="00EB7F75" w:rsidRPr="00C003EB" w14:paraId="4F8DEEAA" w14:textId="77777777" w:rsidTr="007F66B1">
        <w:tc>
          <w:tcPr>
            <w:tcW w:w="468" w:type="dxa"/>
          </w:tcPr>
          <w:p w14:paraId="23811AC4" w14:textId="77777777" w:rsidR="00EB7F75" w:rsidRPr="00C003EB" w:rsidRDefault="00EB7F75" w:rsidP="00854D53">
            <w:pPr>
              <w:pStyle w:val="Tabletext"/>
            </w:pPr>
            <w:r w:rsidRPr="00C003EB">
              <w:t>1</w:t>
            </w:r>
          </w:p>
        </w:tc>
        <w:tc>
          <w:tcPr>
            <w:tcW w:w="7470" w:type="dxa"/>
          </w:tcPr>
          <w:p w14:paraId="2AEC8A9A" w14:textId="77777777" w:rsidR="00EB7F75" w:rsidRPr="00C003EB" w:rsidRDefault="00EB7F75" w:rsidP="00854D53">
            <w:pPr>
              <w:pStyle w:val="Tabletext"/>
              <w:jc w:val="both"/>
            </w:pPr>
            <w:r w:rsidRPr="00C003EB">
              <w:t>Financial Statements for last three years for the entity under consideration, including:</w:t>
            </w:r>
          </w:p>
        </w:tc>
      </w:tr>
      <w:tr w:rsidR="00EB7F75" w:rsidRPr="00C003EB" w14:paraId="53247DE8" w14:textId="77777777" w:rsidTr="007F66B1">
        <w:tc>
          <w:tcPr>
            <w:tcW w:w="468" w:type="dxa"/>
          </w:tcPr>
          <w:p w14:paraId="1309DCDB" w14:textId="77777777" w:rsidR="00EB7F75" w:rsidRPr="00C003EB" w:rsidRDefault="00EB7F75" w:rsidP="00854D53">
            <w:pPr>
              <w:pStyle w:val="Tabletext"/>
            </w:pPr>
          </w:p>
        </w:tc>
        <w:tc>
          <w:tcPr>
            <w:tcW w:w="7470" w:type="dxa"/>
          </w:tcPr>
          <w:p w14:paraId="7C6A8304" w14:textId="77777777" w:rsidR="00EB7F75" w:rsidRPr="00C003EB" w:rsidRDefault="00EB7F75" w:rsidP="00854D53">
            <w:pPr>
              <w:pStyle w:val="Indent1"/>
              <w:spacing w:after="60"/>
              <w:ind w:left="612"/>
            </w:pPr>
            <w:r w:rsidRPr="00C003EB">
              <w:t>i)</w:t>
            </w:r>
            <w:r w:rsidRPr="00C003EB">
              <w:tab/>
              <w:t>Balance Sheets;</w:t>
            </w:r>
          </w:p>
          <w:p w14:paraId="1D3118E8" w14:textId="77777777" w:rsidR="00EB7F75" w:rsidRPr="00C003EB" w:rsidRDefault="00EB7F75" w:rsidP="00854D53">
            <w:pPr>
              <w:pStyle w:val="Indent1"/>
              <w:spacing w:after="60"/>
              <w:ind w:left="612"/>
            </w:pPr>
            <w:r w:rsidRPr="00C003EB">
              <w:t>ii)</w:t>
            </w:r>
            <w:r w:rsidRPr="00C003EB">
              <w:tab/>
              <w:t>Profit and Loss Statement;</w:t>
            </w:r>
          </w:p>
          <w:p w14:paraId="7F9537D8" w14:textId="50FFF264" w:rsidR="00EB7F75" w:rsidRPr="00C003EB" w:rsidRDefault="00EB7F75" w:rsidP="00854D53">
            <w:pPr>
              <w:pStyle w:val="Indent1"/>
              <w:spacing w:after="60"/>
              <w:ind w:left="612"/>
            </w:pPr>
            <w:r w:rsidRPr="00C003EB">
              <w:t>iii)</w:t>
            </w:r>
            <w:r w:rsidRPr="00C003EB">
              <w:tab/>
            </w:r>
            <w:r w:rsidR="009B049C" w:rsidRPr="00C003EB">
              <w:t>statement of Cash Flows;</w:t>
            </w:r>
          </w:p>
          <w:p w14:paraId="1A8C692F" w14:textId="259E20E5" w:rsidR="00EB7F75" w:rsidRPr="00C003EB" w:rsidRDefault="00EB7F75" w:rsidP="00854D53">
            <w:pPr>
              <w:pStyle w:val="Indent1"/>
              <w:spacing w:after="60"/>
              <w:ind w:left="612"/>
            </w:pPr>
            <w:r w:rsidRPr="00C003EB">
              <w:t>iv)</w:t>
            </w:r>
            <w:r w:rsidRPr="00C003EB">
              <w:tab/>
            </w:r>
            <w:r w:rsidR="009B049C" w:rsidRPr="00C003EB">
              <w:t>an Accountant’s Report;</w:t>
            </w:r>
          </w:p>
          <w:p w14:paraId="17ABF28A" w14:textId="11719267" w:rsidR="00EB7F75" w:rsidRPr="00C003EB" w:rsidRDefault="00EB7F75" w:rsidP="00854D53">
            <w:pPr>
              <w:pStyle w:val="Indent1"/>
              <w:spacing w:after="60"/>
              <w:ind w:left="612"/>
            </w:pPr>
            <w:r w:rsidRPr="00C003EB">
              <w:t>v)</w:t>
            </w:r>
            <w:r w:rsidRPr="00C003EB">
              <w:tab/>
            </w:r>
            <w:r w:rsidR="009B049C" w:rsidRPr="00C003EB">
              <w:t>where existing, Auditor's Reports.</w:t>
            </w:r>
          </w:p>
          <w:p w14:paraId="00FF09B8" w14:textId="066569E2" w:rsidR="00EB7F75" w:rsidRPr="00C003EB" w:rsidRDefault="00EB7F75" w:rsidP="00854D53">
            <w:pPr>
              <w:pStyle w:val="Indent1"/>
              <w:spacing w:after="60"/>
              <w:ind w:left="612"/>
            </w:pPr>
          </w:p>
        </w:tc>
      </w:tr>
      <w:tr w:rsidR="00EB7F75" w:rsidRPr="00C003EB" w14:paraId="62ADBC1E" w14:textId="77777777" w:rsidTr="007F66B1">
        <w:tc>
          <w:tcPr>
            <w:tcW w:w="468" w:type="dxa"/>
          </w:tcPr>
          <w:p w14:paraId="39FF119D" w14:textId="77777777" w:rsidR="00EB7F75" w:rsidRPr="00C003EB" w:rsidRDefault="00EB7F75" w:rsidP="00854D53">
            <w:pPr>
              <w:pStyle w:val="Tabletext"/>
            </w:pPr>
          </w:p>
        </w:tc>
        <w:tc>
          <w:tcPr>
            <w:tcW w:w="7470" w:type="dxa"/>
          </w:tcPr>
          <w:p w14:paraId="09537B4C" w14:textId="1CD9523A" w:rsidR="00EB7F75" w:rsidRPr="00C003EB" w:rsidRDefault="009B049C" w:rsidP="00854D53">
            <w:pPr>
              <w:pStyle w:val="Tabletext"/>
              <w:tabs>
                <w:tab w:val="left" w:pos="252"/>
              </w:tabs>
              <w:jc w:val="both"/>
            </w:pPr>
            <w:r w:rsidRPr="00C003EB">
              <w:t xml:space="preserve">Note: </w:t>
            </w:r>
            <w:r w:rsidR="00EB7F75" w:rsidRPr="00C003EB">
              <w:t>Consolidated accounts of a parent organisation or group to which the entity belongs are not acceptable</w:t>
            </w:r>
          </w:p>
        </w:tc>
      </w:tr>
      <w:tr w:rsidR="00EB7F75" w:rsidRPr="00C003EB" w14:paraId="1BCF9F10" w14:textId="77777777" w:rsidTr="007F66B1">
        <w:tc>
          <w:tcPr>
            <w:tcW w:w="468" w:type="dxa"/>
          </w:tcPr>
          <w:p w14:paraId="3E16BCDD" w14:textId="77777777" w:rsidR="00EB7F75" w:rsidRPr="00C003EB" w:rsidRDefault="00EB7F75" w:rsidP="00854D53">
            <w:pPr>
              <w:pStyle w:val="Tabletext"/>
            </w:pPr>
            <w:r w:rsidRPr="00C003EB">
              <w:t>2</w:t>
            </w:r>
          </w:p>
        </w:tc>
        <w:tc>
          <w:tcPr>
            <w:tcW w:w="7470" w:type="dxa"/>
          </w:tcPr>
          <w:p w14:paraId="09584EB1" w14:textId="77777777" w:rsidR="00EB7F75" w:rsidRPr="00C003EB" w:rsidRDefault="00EB7F75" w:rsidP="00854D53">
            <w:pPr>
              <w:pStyle w:val="Tabletext"/>
              <w:jc w:val="both"/>
            </w:pPr>
            <w:r w:rsidRPr="00C003EB">
              <w:t>Where latest financial statement is more than 6 months old, the latest management report showing:</w:t>
            </w:r>
          </w:p>
        </w:tc>
      </w:tr>
      <w:tr w:rsidR="00EB7F75" w:rsidRPr="00C003EB" w14:paraId="7BD98538" w14:textId="77777777" w:rsidTr="007F66B1">
        <w:tc>
          <w:tcPr>
            <w:tcW w:w="468" w:type="dxa"/>
          </w:tcPr>
          <w:p w14:paraId="0715FC96" w14:textId="77777777" w:rsidR="00EB7F75" w:rsidRPr="00C003EB" w:rsidRDefault="00EB7F75" w:rsidP="00854D53">
            <w:pPr>
              <w:pStyle w:val="Tabletext"/>
            </w:pPr>
          </w:p>
        </w:tc>
        <w:tc>
          <w:tcPr>
            <w:tcW w:w="7470" w:type="dxa"/>
          </w:tcPr>
          <w:p w14:paraId="7187BCD0" w14:textId="77777777" w:rsidR="00EB7F75" w:rsidRPr="00C003EB" w:rsidRDefault="00EB7F75" w:rsidP="009B049C">
            <w:pPr>
              <w:pStyle w:val="Indent1"/>
              <w:spacing w:after="60"/>
              <w:ind w:left="612" w:hanging="561"/>
            </w:pPr>
            <w:r w:rsidRPr="00C003EB">
              <w:t>i)</w:t>
            </w:r>
            <w:r w:rsidRPr="00C003EB">
              <w:tab/>
              <w:t>a trading statement;</w:t>
            </w:r>
          </w:p>
          <w:p w14:paraId="7F636BD9" w14:textId="77777777" w:rsidR="00EB7F75" w:rsidRPr="00C003EB" w:rsidRDefault="00EB7F75" w:rsidP="009B049C">
            <w:pPr>
              <w:pStyle w:val="Indent1"/>
              <w:spacing w:after="60"/>
              <w:ind w:left="612" w:hanging="561"/>
            </w:pPr>
            <w:r w:rsidRPr="00C003EB">
              <w:t>ii)</w:t>
            </w:r>
            <w:r w:rsidRPr="00C003EB">
              <w:tab/>
              <w:t>a profit and loss statement;</w:t>
            </w:r>
          </w:p>
          <w:p w14:paraId="242D6071" w14:textId="77777777" w:rsidR="00EB7F75" w:rsidRPr="00C003EB" w:rsidRDefault="00EB7F75" w:rsidP="009B049C">
            <w:pPr>
              <w:pStyle w:val="Tabletext"/>
              <w:ind w:left="612" w:hanging="561"/>
              <w:jc w:val="both"/>
            </w:pPr>
            <w:r w:rsidRPr="00C003EB">
              <w:t>iii)</w:t>
            </w:r>
            <w:r w:rsidRPr="00C003EB">
              <w:tab/>
              <w:t>a trial balance.</w:t>
            </w:r>
          </w:p>
        </w:tc>
      </w:tr>
      <w:tr w:rsidR="00EB7F75" w:rsidRPr="00C003EB" w14:paraId="0F6C4748" w14:textId="77777777" w:rsidTr="007F66B1">
        <w:tc>
          <w:tcPr>
            <w:tcW w:w="468" w:type="dxa"/>
          </w:tcPr>
          <w:p w14:paraId="62D8C20F" w14:textId="77777777" w:rsidR="00EB7F75" w:rsidRPr="00C003EB" w:rsidRDefault="00EB7F75" w:rsidP="00854D53">
            <w:pPr>
              <w:pStyle w:val="Tabletext"/>
            </w:pPr>
            <w:r w:rsidRPr="00C003EB">
              <w:t>3</w:t>
            </w:r>
          </w:p>
        </w:tc>
        <w:tc>
          <w:tcPr>
            <w:tcW w:w="7470" w:type="dxa"/>
          </w:tcPr>
          <w:p w14:paraId="30999816" w14:textId="77777777" w:rsidR="00EB7F75" w:rsidRPr="00C003EB" w:rsidRDefault="00EB7F75" w:rsidP="00854D53">
            <w:pPr>
              <w:pStyle w:val="Tabletext"/>
              <w:jc w:val="both"/>
            </w:pPr>
            <w:r w:rsidRPr="00C003EB">
              <w:t>Where the company is required to lodge audited financial statements with ASIC, copies of these statements for the last three years.</w:t>
            </w:r>
          </w:p>
        </w:tc>
      </w:tr>
      <w:tr w:rsidR="00EB7F75" w:rsidRPr="00C003EB" w14:paraId="3E6E2BBA" w14:textId="77777777" w:rsidTr="007F66B1">
        <w:tc>
          <w:tcPr>
            <w:tcW w:w="468" w:type="dxa"/>
          </w:tcPr>
          <w:p w14:paraId="47F74CFA" w14:textId="77777777" w:rsidR="00EB7F75" w:rsidRPr="00C003EB" w:rsidRDefault="00EB7F75" w:rsidP="00854D53">
            <w:pPr>
              <w:pStyle w:val="Tabletext"/>
            </w:pPr>
            <w:r w:rsidRPr="00C003EB">
              <w:t>4</w:t>
            </w:r>
          </w:p>
        </w:tc>
        <w:tc>
          <w:tcPr>
            <w:tcW w:w="7470" w:type="dxa"/>
          </w:tcPr>
          <w:p w14:paraId="7550F905" w14:textId="640B6202" w:rsidR="00E535BC" w:rsidRPr="00C003EB" w:rsidRDefault="00EB7F75" w:rsidP="00C90BC9">
            <w:pPr>
              <w:pStyle w:val="Tabletext"/>
              <w:jc w:val="both"/>
            </w:pPr>
            <w:r w:rsidRPr="00C003EB">
              <w:t xml:space="preserve">Where any financial statement supplied is not audited, copies of the entity's tax </w:t>
            </w:r>
            <w:proofErr w:type="gramStart"/>
            <w:r w:rsidRPr="00C003EB">
              <w:t>returns</w:t>
            </w:r>
            <w:proofErr w:type="gramEnd"/>
            <w:r w:rsidRPr="00C003EB">
              <w:t xml:space="preserve"> for last three years.</w:t>
            </w:r>
          </w:p>
        </w:tc>
      </w:tr>
      <w:tr w:rsidR="00EB7F75" w:rsidRPr="00C003EB" w14:paraId="6C2EBD71" w14:textId="77777777" w:rsidTr="007F66B1">
        <w:tc>
          <w:tcPr>
            <w:tcW w:w="468" w:type="dxa"/>
          </w:tcPr>
          <w:p w14:paraId="2390629A" w14:textId="77777777" w:rsidR="00EB7F75" w:rsidRPr="00C003EB" w:rsidRDefault="00EB7F75" w:rsidP="00854D53">
            <w:pPr>
              <w:pStyle w:val="Tabletext"/>
            </w:pPr>
            <w:r w:rsidRPr="00C003EB">
              <w:t>5</w:t>
            </w:r>
          </w:p>
        </w:tc>
        <w:tc>
          <w:tcPr>
            <w:tcW w:w="7470" w:type="dxa"/>
          </w:tcPr>
          <w:p w14:paraId="7523743A" w14:textId="0047C301" w:rsidR="00EB7F75" w:rsidRPr="00C003EB" w:rsidRDefault="00EB7F75" w:rsidP="00854D53">
            <w:pPr>
              <w:pStyle w:val="Tabletext"/>
              <w:jc w:val="both"/>
            </w:pPr>
            <w:r w:rsidRPr="00C003EB">
              <w:t xml:space="preserve">A letter from the </w:t>
            </w:r>
            <w:r w:rsidR="00D23936">
              <w:t>Supplier</w:t>
            </w:r>
            <w:r w:rsidRPr="00C003EB">
              <w:t>'s banker providing details of overdraft and guarantee facilities including:</w:t>
            </w:r>
          </w:p>
        </w:tc>
      </w:tr>
      <w:tr w:rsidR="00EB7F75" w:rsidRPr="00C003EB" w14:paraId="20D33F05" w14:textId="77777777" w:rsidTr="007F66B1">
        <w:tc>
          <w:tcPr>
            <w:tcW w:w="468" w:type="dxa"/>
          </w:tcPr>
          <w:p w14:paraId="5826994D" w14:textId="77777777" w:rsidR="00EB7F75" w:rsidRPr="00C003EB" w:rsidRDefault="00EB7F75" w:rsidP="00854D53">
            <w:pPr>
              <w:pStyle w:val="Tabletext"/>
            </w:pPr>
          </w:p>
        </w:tc>
        <w:tc>
          <w:tcPr>
            <w:tcW w:w="7470" w:type="dxa"/>
          </w:tcPr>
          <w:p w14:paraId="5BD4058C" w14:textId="77777777" w:rsidR="00EB7F75" w:rsidRPr="00C003EB" w:rsidRDefault="00EB7F75" w:rsidP="00736D3D">
            <w:pPr>
              <w:pStyle w:val="Indent1"/>
              <w:spacing w:after="60"/>
              <w:ind w:left="612" w:hanging="561"/>
            </w:pPr>
            <w:r w:rsidRPr="00C003EB">
              <w:t>i)</w:t>
            </w:r>
            <w:r w:rsidRPr="00C003EB">
              <w:tab/>
              <w:t>Bank, Branch, and Account Names,</w:t>
            </w:r>
          </w:p>
          <w:p w14:paraId="6FE5BF3F" w14:textId="77777777" w:rsidR="00EB7F75" w:rsidRPr="00C003EB" w:rsidRDefault="00EB7F75" w:rsidP="00736D3D">
            <w:pPr>
              <w:pStyle w:val="Indent1"/>
              <w:spacing w:after="60"/>
              <w:ind w:left="612" w:hanging="561"/>
            </w:pPr>
            <w:r w:rsidRPr="00C003EB">
              <w:t>ii)</w:t>
            </w:r>
            <w:r w:rsidRPr="00C003EB">
              <w:tab/>
              <w:t>type and limit of bank overdraft facility,</w:t>
            </w:r>
          </w:p>
          <w:p w14:paraId="5BE6C999" w14:textId="77777777" w:rsidR="00EB7F75" w:rsidRPr="00C003EB" w:rsidRDefault="00EB7F75" w:rsidP="00736D3D">
            <w:pPr>
              <w:pStyle w:val="Indent1"/>
              <w:spacing w:after="60"/>
              <w:ind w:left="612" w:hanging="561"/>
            </w:pPr>
            <w:r w:rsidRPr="00C003EB">
              <w:t>iii)</w:t>
            </w:r>
            <w:r w:rsidRPr="00C003EB">
              <w:tab/>
              <w:t>type and limit of bank guarantee facility,</w:t>
            </w:r>
          </w:p>
          <w:p w14:paraId="3FD0DA35" w14:textId="77777777" w:rsidR="00EB7F75" w:rsidRPr="00C003EB" w:rsidRDefault="00EB7F75" w:rsidP="00736D3D">
            <w:pPr>
              <w:pStyle w:val="Indent1"/>
              <w:spacing w:after="60"/>
              <w:ind w:left="612" w:hanging="561"/>
            </w:pPr>
            <w:r w:rsidRPr="00C003EB">
              <w:t>iv)</w:t>
            </w:r>
            <w:r w:rsidRPr="00C003EB">
              <w:tab/>
              <w:t>current bank overdraft balance,</w:t>
            </w:r>
          </w:p>
          <w:p w14:paraId="4A50051C" w14:textId="77777777" w:rsidR="00EB7F75" w:rsidRPr="00C003EB" w:rsidRDefault="00EB7F75" w:rsidP="00736D3D">
            <w:pPr>
              <w:pStyle w:val="Indent1"/>
              <w:spacing w:after="60"/>
              <w:ind w:left="612" w:hanging="561"/>
            </w:pPr>
            <w:r w:rsidRPr="00C003EB">
              <w:t>v)</w:t>
            </w:r>
            <w:r w:rsidRPr="00C003EB">
              <w:tab/>
              <w:t>number and amount of bank guarantees outstanding</w:t>
            </w:r>
          </w:p>
          <w:p w14:paraId="7AE0E58D" w14:textId="77777777" w:rsidR="00EB7F75" w:rsidRPr="00C003EB" w:rsidRDefault="00EB7F75" w:rsidP="00736D3D">
            <w:pPr>
              <w:pStyle w:val="Tabletext"/>
              <w:ind w:left="612" w:hanging="561"/>
              <w:jc w:val="both"/>
            </w:pPr>
            <w:r w:rsidRPr="00C003EB">
              <w:t>vi)</w:t>
            </w:r>
            <w:r w:rsidRPr="00C003EB">
              <w:tab/>
              <w:t>details of other bank funding facilities available to the Tenderer, such as term loans, lines of credit, commercial bills and other debt instruments</w:t>
            </w:r>
          </w:p>
        </w:tc>
      </w:tr>
      <w:tr w:rsidR="00EB7F75" w:rsidRPr="00C003EB" w14:paraId="4854DB36" w14:textId="77777777" w:rsidTr="007F66B1">
        <w:tc>
          <w:tcPr>
            <w:tcW w:w="468" w:type="dxa"/>
          </w:tcPr>
          <w:p w14:paraId="632572C3" w14:textId="77777777" w:rsidR="00EB7F75" w:rsidRPr="00C003EB" w:rsidRDefault="00EB7F75" w:rsidP="00854D53">
            <w:pPr>
              <w:pStyle w:val="Tabletext"/>
            </w:pPr>
            <w:r w:rsidRPr="00C003EB">
              <w:t>6</w:t>
            </w:r>
          </w:p>
        </w:tc>
        <w:tc>
          <w:tcPr>
            <w:tcW w:w="7470" w:type="dxa"/>
          </w:tcPr>
          <w:p w14:paraId="2EB09BC7" w14:textId="77777777" w:rsidR="00EB7F75" w:rsidRPr="00C003EB" w:rsidRDefault="00EB7F75" w:rsidP="00854D53">
            <w:pPr>
              <w:pStyle w:val="Tabletext"/>
              <w:jc w:val="both"/>
            </w:pPr>
            <w:r w:rsidRPr="00C003EB">
              <w:t>Current and projected cash flows for all work on hand.</w:t>
            </w:r>
          </w:p>
        </w:tc>
      </w:tr>
      <w:tr w:rsidR="00EB7F75" w:rsidRPr="00C003EB" w14:paraId="3C113CF6" w14:textId="77777777" w:rsidTr="007F66B1">
        <w:tc>
          <w:tcPr>
            <w:tcW w:w="468" w:type="dxa"/>
          </w:tcPr>
          <w:p w14:paraId="7A6A901D" w14:textId="77777777" w:rsidR="00EB7F75" w:rsidRPr="00C003EB" w:rsidRDefault="00EB7F75" w:rsidP="00854D53">
            <w:pPr>
              <w:pStyle w:val="Tabletext"/>
            </w:pPr>
            <w:r w:rsidRPr="00C003EB">
              <w:t>7</w:t>
            </w:r>
          </w:p>
        </w:tc>
        <w:tc>
          <w:tcPr>
            <w:tcW w:w="7470" w:type="dxa"/>
          </w:tcPr>
          <w:p w14:paraId="65279F25" w14:textId="77777777" w:rsidR="00EB7F75" w:rsidRPr="00C003EB" w:rsidRDefault="00EB7F75" w:rsidP="00854D53">
            <w:pPr>
              <w:pStyle w:val="Tabletext"/>
              <w:jc w:val="both"/>
            </w:pPr>
            <w:r w:rsidRPr="00C003EB">
              <w:t>Forecast budget for forthcoming financial year including Revenue and Profit and Loss.</w:t>
            </w:r>
          </w:p>
        </w:tc>
      </w:tr>
    </w:tbl>
    <w:p w14:paraId="4E085F53" w14:textId="77777777" w:rsidR="00EB7F75" w:rsidRPr="00C003EB" w:rsidRDefault="00EB7F75" w:rsidP="00854D53">
      <w:pPr>
        <w:rPr>
          <w:sz w:val="8"/>
        </w:rPr>
      </w:pPr>
    </w:p>
    <w:p w14:paraId="0702488E" w14:textId="77777777" w:rsidR="00EB7F75" w:rsidRPr="00C003EB" w:rsidRDefault="00EB7F75" w:rsidP="00854D53">
      <w:pPr>
        <w:rPr>
          <w:sz w:val="8"/>
          <w:szCs w:val="8"/>
        </w:rPr>
      </w:pPr>
      <w:r w:rsidRPr="00C003EB">
        <w:rPr>
          <w:sz w:val="8"/>
          <w:szCs w:val="8"/>
        </w:rPr>
        <w:br w:type="page"/>
      </w:r>
    </w:p>
    <w:p w14:paraId="2343AA86" w14:textId="3B173623" w:rsidR="00A93E68" w:rsidRPr="00C003EB" w:rsidRDefault="00A93E68" w:rsidP="00854D53">
      <w:pPr>
        <w:pStyle w:val="Heading2"/>
        <w:ind w:left="0"/>
      </w:pPr>
      <w:bookmarkStart w:id="63" w:name="_Toc128727126"/>
      <w:r w:rsidRPr="00C003EB">
        <w:lastRenderedPageBreak/>
        <w:t>Schedule of Quality Management Information</w:t>
      </w:r>
      <w:bookmarkEnd w:id="58"/>
      <w:bookmarkEnd w:id="59"/>
      <w:bookmarkEnd w:id="60"/>
      <w:bookmarkEnd w:id="61"/>
      <w:bookmarkEnd w:id="62"/>
      <w:bookmarkEnd w:id="63"/>
    </w:p>
    <w:p w14:paraId="75F19B16" w14:textId="7DBA4446" w:rsidR="00A93E68" w:rsidRPr="00C003EB" w:rsidRDefault="00956B68" w:rsidP="00854D53">
      <w:pPr>
        <w:tabs>
          <w:tab w:val="left" w:pos="2835"/>
        </w:tabs>
        <w:spacing w:after="120"/>
      </w:pPr>
      <w:r>
        <w:t>(SUBMIT WITH TENDER FORM</w:t>
      </w:r>
      <w:r w:rsidR="00A93E68" w:rsidRPr="00C003EB">
        <w:t>)</w:t>
      </w:r>
    </w:p>
    <w:p w14:paraId="7DB67E72" w14:textId="77777777" w:rsidR="00A93E68" w:rsidRPr="00C003EB" w:rsidRDefault="00A93E68" w:rsidP="00854D53">
      <w:pPr>
        <w:tabs>
          <w:tab w:val="left" w:pos="2835"/>
        </w:tabs>
        <w:spacing w:after="120"/>
      </w:pPr>
      <w:r w:rsidRPr="00C003EB">
        <w:t>Submit one of the following, to demonstrate the capacity to plan and manage the quality of work:</w:t>
      </w:r>
    </w:p>
    <w:p w14:paraId="5D1DC8A8" w14:textId="0BD9F6C8" w:rsidR="00A93E68" w:rsidRPr="00C003EB" w:rsidRDefault="00A93E68" w:rsidP="00547817">
      <w:pPr>
        <w:pStyle w:val="Sub-paragraph"/>
        <w:ind w:left="426" w:hanging="284"/>
      </w:pPr>
      <w:r w:rsidRPr="00C003EB">
        <w:t xml:space="preserve">evidence of current full certification of the Tenderer’s Quality Management System to </w:t>
      </w:r>
      <w:r w:rsidR="00C33DBC" w:rsidRPr="00C003EB">
        <w:t xml:space="preserve">AS/NZS ISO 9001:2016 </w:t>
      </w:r>
      <w:r w:rsidRPr="00C003EB">
        <w:t xml:space="preserve">by a certifying body registered with the Joint Accreditation System - Australia and New Zealand (JAS-ANZ); </w:t>
      </w:r>
      <w:r w:rsidRPr="00C003EB">
        <w:rPr>
          <w:b/>
          <w:bCs/>
        </w:rPr>
        <w:t>or</w:t>
      </w:r>
    </w:p>
    <w:p w14:paraId="5AA7CEF0" w14:textId="77777777" w:rsidR="00A93E68" w:rsidRPr="00C003EB" w:rsidRDefault="00A93E68" w:rsidP="00547817">
      <w:pPr>
        <w:pStyle w:val="Sub-paragraph"/>
        <w:ind w:left="426" w:hanging="284"/>
      </w:pPr>
      <w:r w:rsidRPr="00C003EB">
        <w:t xml:space="preserve">evidence that the Tenderer’s Quality Management System meets the requirements of another NSW Government agency for works comparable (in value and type) to the Works; </w:t>
      </w:r>
      <w:r w:rsidRPr="00C003EB">
        <w:rPr>
          <w:b/>
          <w:bCs/>
        </w:rPr>
        <w:t>or</w:t>
      </w:r>
    </w:p>
    <w:p w14:paraId="72BABB54" w14:textId="3CECE573" w:rsidR="00A93E68" w:rsidRPr="008140C2" w:rsidRDefault="00A93E68" w:rsidP="00547817">
      <w:pPr>
        <w:pStyle w:val="Sub-paragraph"/>
        <w:ind w:left="426" w:hanging="284"/>
      </w:pPr>
      <w:r w:rsidRPr="008140C2">
        <w:t xml:space="preserve">a Quality Management Plan complying with the requirements of the </w:t>
      </w:r>
      <w:r w:rsidR="00030408" w:rsidRPr="008140C2">
        <w:rPr>
          <w:i/>
          <w:iCs/>
        </w:rPr>
        <w:t>NSW Government Quality management guidelines (Construction Procurement)</w:t>
      </w:r>
      <w:r w:rsidR="00030408" w:rsidRPr="008140C2">
        <w:t xml:space="preserve"> (Edition 4) </w:t>
      </w:r>
      <w:r w:rsidR="008140C2" w:rsidRPr="008140C2">
        <w:t xml:space="preserve">or similar </w:t>
      </w:r>
      <w:r w:rsidRPr="008140C2">
        <w:t>for recent past works comparable (in value and type) to the Works.</w:t>
      </w:r>
    </w:p>
    <w:p w14:paraId="62E0BD8E" w14:textId="23BBE223" w:rsidR="00A93E68" w:rsidRPr="00C003EB" w:rsidRDefault="00A93E68" w:rsidP="00854D53">
      <w:pPr>
        <w:rPr>
          <w:sz w:val="8"/>
        </w:rPr>
      </w:pPr>
      <w:r w:rsidRPr="00C003EB">
        <w:br w:type="page"/>
      </w:r>
    </w:p>
    <w:p w14:paraId="7AA66C7B" w14:textId="77777777" w:rsidR="000A2EBE" w:rsidRPr="00BB6F3C" w:rsidRDefault="000A2EBE" w:rsidP="000A2EBE">
      <w:pPr>
        <w:pStyle w:val="Heading2"/>
        <w:tabs>
          <w:tab w:val="clear" w:pos="1494"/>
          <w:tab w:val="num" w:pos="644"/>
        </w:tabs>
        <w:ind w:left="0"/>
      </w:pPr>
      <w:bookmarkStart w:id="64" w:name="_Toc400628793"/>
      <w:bookmarkStart w:id="65" w:name="_Toc401822026"/>
      <w:bookmarkStart w:id="66" w:name="_Toc452474531"/>
      <w:bookmarkStart w:id="67" w:name="_Toc456877599"/>
      <w:bookmarkStart w:id="68" w:name="_Toc86079030"/>
      <w:bookmarkStart w:id="69" w:name="_Toc128727127"/>
      <w:bookmarkStart w:id="70" w:name="_Toc184801721"/>
      <w:bookmarkStart w:id="71" w:name="_Toc184801741"/>
      <w:bookmarkStart w:id="72" w:name="_Toc416163069"/>
      <w:bookmarkStart w:id="73" w:name="_Toc428865672"/>
      <w:bookmarkStart w:id="74" w:name="_Toc456778136"/>
      <w:r w:rsidRPr="00BB6F3C">
        <w:lastRenderedPageBreak/>
        <w:t>Schedule of WHS Management Information: Part A</w:t>
      </w:r>
      <w:bookmarkEnd w:id="64"/>
      <w:bookmarkEnd w:id="65"/>
      <w:bookmarkEnd w:id="66"/>
      <w:bookmarkEnd w:id="67"/>
      <w:bookmarkEnd w:id="68"/>
      <w:bookmarkEnd w:id="69"/>
    </w:p>
    <w:p w14:paraId="438FADB7" w14:textId="77777777" w:rsidR="000A2EBE" w:rsidRPr="00BB6F3C" w:rsidRDefault="000A2EBE" w:rsidP="000A2EBE">
      <w:pPr>
        <w:tabs>
          <w:tab w:val="left" w:pos="2835"/>
        </w:tabs>
        <w:spacing w:after="120"/>
      </w:pPr>
      <w:r w:rsidRPr="00BB6F3C">
        <w:t>(SUBMIT WITH TENDER FORM)</w:t>
      </w:r>
    </w:p>
    <w:p w14:paraId="7A081CC5" w14:textId="77777777" w:rsidR="000A2EBE" w:rsidRPr="00BB6F3C" w:rsidRDefault="000A2EBE" w:rsidP="000A2EBE">
      <w:pPr>
        <w:tabs>
          <w:tab w:val="left" w:pos="2835"/>
        </w:tabs>
        <w:spacing w:after="120"/>
      </w:pPr>
      <w:r w:rsidRPr="00BB6F3C">
        <w:t xml:space="preserve">Submit the documents and information specified below. Refer to Conditions of Tendering Clause– </w:t>
      </w:r>
      <w:r w:rsidRPr="00BB6F3C">
        <w:rPr>
          <w:b/>
          <w:bCs/>
        </w:rPr>
        <w:t>Work Health and Safety Management.</w:t>
      </w:r>
    </w:p>
    <w:p w14:paraId="2444A2DC" w14:textId="77777777" w:rsidR="000A2EBE" w:rsidRPr="00BB6F3C" w:rsidRDefault="000A2EBE" w:rsidP="000A2EBE">
      <w:pPr>
        <w:pStyle w:val="Heading4"/>
      </w:pPr>
      <w:r w:rsidRPr="00BB6F3C">
        <w:t xml:space="preserve">Evidence of Satisfactory WHS Management </w:t>
      </w:r>
    </w:p>
    <w:p w14:paraId="78289DF9" w14:textId="77777777" w:rsidR="000A2EBE" w:rsidRPr="00BB6F3C" w:rsidRDefault="000A2EBE" w:rsidP="000A2EBE">
      <w:pPr>
        <w:rPr>
          <w:sz w:val="8"/>
        </w:rPr>
      </w:pPr>
    </w:p>
    <w:tbl>
      <w:tblPr>
        <w:tblW w:w="7467" w:type="dxa"/>
        <w:tblInd w:w="1101" w:type="dxa"/>
        <w:tblLayout w:type="fixed"/>
        <w:tblLook w:val="0000" w:firstRow="0" w:lastRow="0" w:firstColumn="0" w:lastColumn="0" w:noHBand="0" w:noVBand="0"/>
      </w:tblPr>
      <w:tblGrid>
        <w:gridCol w:w="7467"/>
      </w:tblGrid>
      <w:tr w:rsidR="000A2EBE" w:rsidRPr="00BB6F3C" w14:paraId="6773443F" w14:textId="77777777" w:rsidTr="00DE71EF">
        <w:tc>
          <w:tcPr>
            <w:tcW w:w="7467" w:type="dxa"/>
          </w:tcPr>
          <w:p w14:paraId="4941414F" w14:textId="77777777" w:rsidR="000A2EBE" w:rsidRPr="00BB6F3C" w:rsidRDefault="000A2EBE" w:rsidP="00DE71EF">
            <w:pPr>
              <w:pStyle w:val="Tabletext"/>
              <w:tabs>
                <w:tab w:val="left" w:pos="432"/>
              </w:tabs>
            </w:pPr>
            <w:r w:rsidRPr="00BB6F3C">
              <w:t xml:space="preserve">Nominate at least three contracts/projects completed within the last two (2) years that demonstrate successful management of work health and safety by the tenderer: </w:t>
            </w:r>
          </w:p>
        </w:tc>
      </w:tr>
    </w:tbl>
    <w:p w14:paraId="4C0E08D7" w14:textId="77777777" w:rsidR="000A2EBE" w:rsidRPr="00BB6F3C" w:rsidRDefault="000A2EBE" w:rsidP="000A2EBE">
      <w:pPr>
        <w:rPr>
          <w:sz w:val="8"/>
        </w:rPr>
      </w:pPr>
    </w:p>
    <w:tbl>
      <w:tblPr>
        <w:tblW w:w="7428" w:type="dxa"/>
        <w:tblInd w:w="1134" w:type="dxa"/>
        <w:tblLayout w:type="fixed"/>
        <w:tblLook w:val="0000" w:firstRow="0" w:lastRow="0" w:firstColumn="0" w:lastColumn="0" w:noHBand="0" w:noVBand="0"/>
      </w:tblPr>
      <w:tblGrid>
        <w:gridCol w:w="1134"/>
        <w:gridCol w:w="2835"/>
        <w:gridCol w:w="1021"/>
        <w:gridCol w:w="1191"/>
        <w:gridCol w:w="1247"/>
      </w:tblGrid>
      <w:tr w:rsidR="000A2EBE" w:rsidRPr="00BB6F3C" w14:paraId="6DB27FFF" w14:textId="77777777" w:rsidTr="00DE71EF">
        <w:trPr>
          <w:cantSplit/>
        </w:trPr>
        <w:tc>
          <w:tcPr>
            <w:tcW w:w="1134" w:type="dxa"/>
          </w:tcPr>
          <w:p w14:paraId="517605C8" w14:textId="77777777" w:rsidR="000A2EBE" w:rsidRPr="00BB6F3C" w:rsidRDefault="000A2EBE" w:rsidP="00DE71EF">
            <w:pPr>
              <w:pStyle w:val="TableText0"/>
              <w:jc w:val="center"/>
              <w:rPr>
                <w:b/>
                <w:bCs/>
              </w:rPr>
            </w:pPr>
            <w:r w:rsidRPr="00BB6F3C">
              <w:rPr>
                <w:b/>
                <w:bCs/>
              </w:rPr>
              <w:t>Client</w:t>
            </w:r>
          </w:p>
        </w:tc>
        <w:tc>
          <w:tcPr>
            <w:tcW w:w="2835" w:type="dxa"/>
          </w:tcPr>
          <w:p w14:paraId="37C8B627" w14:textId="77777777" w:rsidR="000A2EBE" w:rsidRPr="00BB6F3C" w:rsidRDefault="000A2EBE" w:rsidP="00DE71EF">
            <w:pPr>
              <w:pStyle w:val="TableText0"/>
              <w:jc w:val="center"/>
              <w:rPr>
                <w:b/>
                <w:bCs/>
              </w:rPr>
            </w:pPr>
            <w:r w:rsidRPr="00BB6F3C">
              <w:rPr>
                <w:b/>
                <w:bCs/>
              </w:rPr>
              <w:t>Name &amp; location of contract</w:t>
            </w:r>
          </w:p>
          <w:p w14:paraId="2A00D09C" w14:textId="1918A64B" w:rsidR="000A2EBE" w:rsidRPr="00BB6F3C" w:rsidRDefault="000A2EBE" w:rsidP="00DE71EF">
            <w:pPr>
              <w:pStyle w:val="TableText0"/>
              <w:jc w:val="center"/>
              <w:rPr>
                <w:b/>
                <w:bCs/>
              </w:rPr>
            </w:pPr>
          </w:p>
        </w:tc>
        <w:tc>
          <w:tcPr>
            <w:tcW w:w="1021" w:type="dxa"/>
          </w:tcPr>
          <w:p w14:paraId="7C4FAD5C" w14:textId="77777777" w:rsidR="000A2EBE" w:rsidRPr="00BB6F3C" w:rsidRDefault="000A2EBE" w:rsidP="00DE71EF">
            <w:pPr>
              <w:pStyle w:val="TableText0"/>
              <w:jc w:val="center"/>
              <w:rPr>
                <w:b/>
                <w:bCs/>
              </w:rPr>
            </w:pPr>
            <w:r w:rsidRPr="00BB6F3C">
              <w:rPr>
                <w:b/>
                <w:bCs/>
              </w:rPr>
              <w:t>Contract Price/</w:t>
            </w:r>
          </w:p>
          <w:p w14:paraId="17BAA792" w14:textId="77777777" w:rsidR="000A2EBE" w:rsidRPr="00BB6F3C" w:rsidRDefault="000A2EBE" w:rsidP="00DE71EF">
            <w:pPr>
              <w:pStyle w:val="TableText0"/>
              <w:jc w:val="center"/>
              <w:rPr>
                <w:b/>
                <w:bCs/>
              </w:rPr>
            </w:pPr>
            <w:r w:rsidRPr="00BB6F3C">
              <w:rPr>
                <w:b/>
                <w:bCs/>
              </w:rPr>
              <w:t>Project Value</w:t>
            </w:r>
          </w:p>
        </w:tc>
        <w:tc>
          <w:tcPr>
            <w:tcW w:w="1191" w:type="dxa"/>
          </w:tcPr>
          <w:p w14:paraId="6EBB5D55" w14:textId="77777777" w:rsidR="000A2EBE" w:rsidRPr="00BB6F3C" w:rsidRDefault="000A2EBE" w:rsidP="00DE71EF">
            <w:pPr>
              <w:pStyle w:val="TableText0"/>
              <w:jc w:val="center"/>
              <w:rPr>
                <w:b/>
                <w:bCs/>
              </w:rPr>
            </w:pPr>
            <w:r w:rsidRPr="00BB6F3C">
              <w:rPr>
                <w:b/>
                <w:bCs/>
              </w:rPr>
              <w:t>Start Date</w:t>
            </w:r>
          </w:p>
        </w:tc>
        <w:tc>
          <w:tcPr>
            <w:tcW w:w="1247" w:type="dxa"/>
          </w:tcPr>
          <w:p w14:paraId="24F88928" w14:textId="77777777" w:rsidR="000A2EBE" w:rsidRPr="00BB6F3C" w:rsidRDefault="000A2EBE" w:rsidP="00DE71EF">
            <w:pPr>
              <w:pStyle w:val="TableText0"/>
              <w:jc w:val="center"/>
              <w:rPr>
                <w:b/>
                <w:bCs/>
              </w:rPr>
            </w:pPr>
            <w:r w:rsidRPr="00BB6F3C">
              <w:rPr>
                <w:b/>
                <w:bCs/>
              </w:rPr>
              <w:t>Completion Date</w:t>
            </w:r>
          </w:p>
        </w:tc>
      </w:tr>
      <w:tr w:rsidR="000A2EBE" w:rsidRPr="00BB6F3C" w14:paraId="114458EB" w14:textId="77777777" w:rsidTr="00DE71EF">
        <w:trPr>
          <w:cantSplit/>
        </w:trPr>
        <w:tc>
          <w:tcPr>
            <w:tcW w:w="1134" w:type="dxa"/>
          </w:tcPr>
          <w:p w14:paraId="73E549E0" w14:textId="77777777" w:rsidR="000A2EBE" w:rsidRPr="00BB6F3C" w:rsidRDefault="000A2EBE" w:rsidP="00DE71EF">
            <w:pPr>
              <w:pStyle w:val="TableText0"/>
              <w:jc w:val="center"/>
              <w:rPr>
                <w:b/>
                <w:bCs/>
              </w:rPr>
            </w:pPr>
          </w:p>
        </w:tc>
        <w:tc>
          <w:tcPr>
            <w:tcW w:w="2835" w:type="dxa"/>
          </w:tcPr>
          <w:p w14:paraId="3E501A79" w14:textId="77777777" w:rsidR="000A2EBE" w:rsidRPr="00BB6F3C" w:rsidRDefault="000A2EBE" w:rsidP="00DE71EF">
            <w:pPr>
              <w:pStyle w:val="TableText0"/>
              <w:jc w:val="center"/>
              <w:rPr>
                <w:b/>
                <w:bCs/>
              </w:rPr>
            </w:pPr>
          </w:p>
        </w:tc>
        <w:tc>
          <w:tcPr>
            <w:tcW w:w="1021" w:type="dxa"/>
          </w:tcPr>
          <w:p w14:paraId="221476CA" w14:textId="77777777" w:rsidR="000A2EBE" w:rsidRPr="00BB6F3C" w:rsidRDefault="000A2EBE" w:rsidP="00DE71EF">
            <w:pPr>
              <w:pStyle w:val="TableText0"/>
              <w:jc w:val="center"/>
              <w:rPr>
                <w:b/>
                <w:bCs/>
              </w:rPr>
            </w:pPr>
          </w:p>
        </w:tc>
        <w:tc>
          <w:tcPr>
            <w:tcW w:w="1191" w:type="dxa"/>
          </w:tcPr>
          <w:p w14:paraId="061DED44" w14:textId="77777777" w:rsidR="000A2EBE" w:rsidRPr="00BB6F3C" w:rsidRDefault="000A2EBE" w:rsidP="00DE71EF">
            <w:pPr>
              <w:pStyle w:val="TableText0"/>
              <w:jc w:val="center"/>
              <w:rPr>
                <w:b/>
                <w:bCs/>
              </w:rPr>
            </w:pPr>
          </w:p>
        </w:tc>
        <w:tc>
          <w:tcPr>
            <w:tcW w:w="1247" w:type="dxa"/>
          </w:tcPr>
          <w:p w14:paraId="452400ED" w14:textId="77777777" w:rsidR="000A2EBE" w:rsidRPr="00BB6F3C" w:rsidRDefault="000A2EBE" w:rsidP="00DE71EF">
            <w:pPr>
              <w:pStyle w:val="TableText0"/>
              <w:jc w:val="center"/>
              <w:rPr>
                <w:b/>
                <w:bCs/>
              </w:rPr>
            </w:pPr>
          </w:p>
        </w:tc>
      </w:tr>
      <w:tr w:rsidR="000A2EBE" w:rsidRPr="00BB6F3C" w14:paraId="3F14EA56" w14:textId="77777777" w:rsidTr="00DE71EF">
        <w:trPr>
          <w:cantSplit/>
        </w:trPr>
        <w:tc>
          <w:tcPr>
            <w:tcW w:w="1134" w:type="dxa"/>
          </w:tcPr>
          <w:p w14:paraId="0613FA87" w14:textId="77777777" w:rsidR="000A2EBE" w:rsidRPr="00BB6F3C" w:rsidRDefault="000A2EBE" w:rsidP="00DE71EF">
            <w:pPr>
              <w:pStyle w:val="TableText0"/>
            </w:pPr>
            <w:r w:rsidRPr="00BB6F3C">
              <w:t>…………..</w:t>
            </w:r>
          </w:p>
        </w:tc>
        <w:tc>
          <w:tcPr>
            <w:tcW w:w="2835" w:type="dxa"/>
          </w:tcPr>
          <w:p w14:paraId="477EC7A3" w14:textId="77777777" w:rsidR="000A2EBE" w:rsidRPr="00BB6F3C" w:rsidRDefault="000A2EBE" w:rsidP="00DE71EF">
            <w:pPr>
              <w:pStyle w:val="TableText0"/>
            </w:pPr>
            <w:r w:rsidRPr="00BB6F3C">
              <w:t>……………………………….</w:t>
            </w:r>
          </w:p>
        </w:tc>
        <w:tc>
          <w:tcPr>
            <w:tcW w:w="1021" w:type="dxa"/>
          </w:tcPr>
          <w:p w14:paraId="65BD93B3" w14:textId="77777777" w:rsidR="000A2EBE" w:rsidRPr="00BB6F3C" w:rsidRDefault="000A2EBE" w:rsidP="00DE71EF">
            <w:pPr>
              <w:pStyle w:val="TableText0"/>
            </w:pPr>
            <w:r w:rsidRPr="00BB6F3C">
              <w:t>…………</w:t>
            </w:r>
          </w:p>
        </w:tc>
        <w:tc>
          <w:tcPr>
            <w:tcW w:w="1191" w:type="dxa"/>
          </w:tcPr>
          <w:p w14:paraId="34D831EA" w14:textId="77777777" w:rsidR="000A2EBE" w:rsidRPr="00BB6F3C" w:rsidRDefault="000A2EBE" w:rsidP="00DE71EF">
            <w:pPr>
              <w:pStyle w:val="TableText0"/>
            </w:pPr>
            <w:r w:rsidRPr="00BB6F3C">
              <w:t>…………</w:t>
            </w:r>
          </w:p>
        </w:tc>
        <w:tc>
          <w:tcPr>
            <w:tcW w:w="1247" w:type="dxa"/>
          </w:tcPr>
          <w:p w14:paraId="64FFA975" w14:textId="77777777" w:rsidR="000A2EBE" w:rsidRPr="00BB6F3C" w:rsidRDefault="000A2EBE" w:rsidP="00DE71EF">
            <w:pPr>
              <w:pStyle w:val="TableText0"/>
            </w:pPr>
            <w:r w:rsidRPr="00BB6F3C">
              <w:t>…………</w:t>
            </w:r>
          </w:p>
        </w:tc>
      </w:tr>
      <w:tr w:rsidR="000A2EBE" w:rsidRPr="00BB6F3C" w14:paraId="6E64880B" w14:textId="77777777" w:rsidTr="00DE71EF">
        <w:trPr>
          <w:cantSplit/>
        </w:trPr>
        <w:tc>
          <w:tcPr>
            <w:tcW w:w="1134" w:type="dxa"/>
          </w:tcPr>
          <w:p w14:paraId="206EB03F" w14:textId="77777777" w:rsidR="000A2EBE" w:rsidRPr="00BB6F3C" w:rsidRDefault="000A2EBE" w:rsidP="00DE71EF">
            <w:pPr>
              <w:pStyle w:val="TableText0"/>
            </w:pPr>
            <w:r w:rsidRPr="00BB6F3C">
              <w:t>…………..</w:t>
            </w:r>
          </w:p>
        </w:tc>
        <w:tc>
          <w:tcPr>
            <w:tcW w:w="2835" w:type="dxa"/>
          </w:tcPr>
          <w:p w14:paraId="516C33E8" w14:textId="77777777" w:rsidR="000A2EBE" w:rsidRPr="00BB6F3C" w:rsidRDefault="000A2EBE" w:rsidP="00DE71EF">
            <w:pPr>
              <w:pStyle w:val="TableText0"/>
            </w:pPr>
            <w:r w:rsidRPr="00BB6F3C">
              <w:t>……………………………….</w:t>
            </w:r>
          </w:p>
        </w:tc>
        <w:tc>
          <w:tcPr>
            <w:tcW w:w="1021" w:type="dxa"/>
          </w:tcPr>
          <w:p w14:paraId="3F102F03" w14:textId="77777777" w:rsidR="000A2EBE" w:rsidRPr="00BB6F3C" w:rsidRDefault="000A2EBE" w:rsidP="00DE71EF">
            <w:pPr>
              <w:pStyle w:val="TableText0"/>
            </w:pPr>
            <w:r w:rsidRPr="00BB6F3C">
              <w:t>…………</w:t>
            </w:r>
          </w:p>
        </w:tc>
        <w:tc>
          <w:tcPr>
            <w:tcW w:w="1191" w:type="dxa"/>
          </w:tcPr>
          <w:p w14:paraId="6AE856DC" w14:textId="77777777" w:rsidR="000A2EBE" w:rsidRPr="00BB6F3C" w:rsidRDefault="000A2EBE" w:rsidP="00DE71EF">
            <w:pPr>
              <w:pStyle w:val="TableText0"/>
            </w:pPr>
            <w:r w:rsidRPr="00BB6F3C">
              <w:t>…………</w:t>
            </w:r>
          </w:p>
        </w:tc>
        <w:tc>
          <w:tcPr>
            <w:tcW w:w="1247" w:type="dxa"/>
          </w:tcPr>
          <w:p w14:paraId="6E592EC7" w14:textId="77777777" w:rsidR="000A2EBE" w:rsidRPr="00BB6F3C" w:rsidRDefault="000A2EBE" w:rsidP="00DE71EF">
            <w:pPr>
              <w:pStyle w:val="TableText0"/>
            </w:pPr>
            <w:r w:rsidRPr="00BB6F3C">
              <w:t>…………</w:t>
            </w:r>
          </w:p>
        </w:tc>
      </w:tr>
      <w:tr w:rsidR="000A2EBE" w:rsidRPr="00BB6F3C" w14:paraId="2D112600" w14:textId="77777777" w:rsidTr="00DE71EF">
        <w:trPr>
          <w:cantSplit/>
        </w:trPr>
        <w:tc>
          <w:tcPr>
            <w:tcW w:w="1134" w:type="dxa"/>
          </w:tcPr>
          <w:p w14:paraId="21C402A9" w14:textId="77777777" w:rsidR="000A2EBE" w:rsidRPr="00BB6F3C" w:rsidRDefault="000A2EBE" w:rsidP="00DE71EF">
            <w:pPr>
              <w:pStyle w:val="TableText0"/>
            </w:pPr>
            <w:r w:rsidRPr="00BB6F3C">
              <w:t>…………..</w:t>
            </w:r>
          </w:p>
        </w:tc>
        <w:tc>
          <w:tcPr>
            <w:tcW w:w="2835" w:type="dxa"/>
          </w:tcPr>
          <w:p w14:paraId="77A6E030" w14:textId="77777777" w:rsidR="000A2EBE" w:rsidRPr="00BB6F3C" w:rsidRDefault="000A2EBE" w:rsidP="00DE71EF">
            <w:pPr>
              <w:pStyle w:val="TableText0"/>
            </w:pPr>
            <w:r w:rsidRPr="00BB6F3C">
              <w:t>……………………………….</w:t>
            </w:r>
          </w:p>
        </w:tc>
        <w:tc>
          <w:tcPr>
            <w:tcW w:w="1021" w:type="dxa"/>
          </w:tcPr>
          <w:p w14:paraId="57F386A0" w14:textId="77777777" w:rsidR="000A2EBE" w:rsidRPr="00BB6F3C" w:rsidRDefault="000A2EBE" w:rsidP="00DE71EF">
            <w:pPr>
              <w:pStyle w:val="TableText0"/>
            </w:pPr>
            <w:r w:rsidRPr="00BB6F3C">
              <w:t>…………</w:t>
            </w:r>
          </w:p>
        </w:tc>
        <w:tc>
          <w:tcPr>
            <w:tcW w:w="1191" w:type="dxa"/>
          </w:tcPr>
          <w:p w14:paraId="34808543" w14:textId="77777777" w:rsidR="000A2EBE" w:rsidRPr="00BB6F3C" w:rsidRDefault="000A2EBE" w:rsidP="00DE71EF">
            <w:pPr>
              <w:pStyle w:val="TableText0"/>
            </w:pPr>
            <w:r w:rsidRPr="00BB6F3C">
              <w:t>…………</w:t>
            </w:r>
          </w:p>
        </w:tc>
        <w:tc>
          <w:tcPr>
            <w:tcW w:w="1247" w:type="dxa"/>
          </w:tcPr>
          <w:p w14:paraId="41852CB6" w14:textId="77777777" w:rsidR="000A2EBE" w:rsidRPr="00BB6F3C" w:rsidRDefault="000A2EBE" w:rsidP="00DE71EF">
            <w:pPr>
              <w:pStyle w:val="TableText0"/>
            </w:pPr>
            <w:r w:rsidRPr="00BB6F3C">
              <w:t>…………</w:t>
            </w:r>
          </w:p>
        </w:tc>
      </w:tr>
      <w:tr w:rsidR="000A2EBE" w:rsidRPr="00BB6F3C" w14:paraId="285B67DF" w14:textId="77777777" w:rsidTr="00DE71EF">
        <w:trPr>
          <w:cantSplit/>
        </w:trPr>
        <w:tc>
          <w:tcPr>
            <w:tcW w:w="1134" w:type="dxa"/>
          </w:tcPr>
          <w:p w14:paraId="05EB865A" w14:textId="77777777" w:rsidR="000A2EBE" w:rsidRPr="00BB6F3C" w:rsidRDefault="000A2EBE" w:rsidP="00DE71EF">
            <w:pPr>
              <w:pStyle w:val="TableText0"/>
            </w:pPr>
            <w:r w:rsidRPr="00BB6F3C">
              <w:t>…………..</w:t>
            </w:r>
          </w:p>
        </w:tc>
        <w:tc>
          <w:tcPr>
            <w:tcW w:w="2835" w:type="dxa"/>
          </w:tcPr>
          <w:p w14:paraId="378DCE96" w14:textId="77777777" w:rsidR="000A2EBE" w:rsidRPr="00BB6F3C" w:rsidRDefault="000A2EBE" w:rsidP="00DE71EF">
            <w:pPr>
              <w:pStyle w:val="TableText0"/>
            </w:pPr>
            <w:r w:rsidRPr="00BB6F3C">
              <w:t>……………………………….</w:t>
            </w:r>
          </w:p>
        </w:tc>
        <w:tc>
          <w:tcPr>
            <w:tcW w:w="1021" w:type="dxa"/>
          </w:tcPr>
          <w:p w14:paraId="563B2A8E" w14:textId="77777777" w:rsidR="000A2EBE" w:rsidRPr="00BB6F3C" w:rsidRDefault="000A2EBE" w:rsidP="00DE71EF">
            <w:pPr>
              <w:pStyle w:val="TableText0"/>
            </w:pPr>
            <w:r w:rsidRPr="00BB6F3C">
              <w:t>…………</w:t>
            </w:r>
          </w:p>
        </w:tc>
        <w:tc>
          <w:tcPr>
            <w:tcW w:w="1191" w:type="dxa"/>
          </w:tcPr>
          <w:p w14:paraId="36DC702A" w14:textId="77777777" w:rsidR="000A2EBE" w:rsidRPr="00BB6F3C" w:rsidRDefault="000A2EBE" w:rsidP="00DE71EF">
            <w:pPr>
              <w:pStyle w:val="TableText0"/>
            </w:pPr>
            <w:r w:rsidRPr="00BB6F3C">
              <w:t>…………</w:t>
            </w:r>
          </w:p>
        </w:tc>
        <w:tc>
          <w:tcPr>
            <w:tcW w:w="1247" w:type="dxa"/>
          </w:tcPr>
          <w:p w14:paraId="41C7C849" w14:textId="77777777" w:rsidR="000A2EBE" w:rsidRPr="00BB6F3C" w:rsidRDefault="000A2EBE" w:rsidP="00DE71EF">
            <w:pPr>
              <w:pStyle w:val="TableText0"/>
            </w:pPr>
            <w:r w:rsidRPr="00BB6F3C">
              <w:t>…………</w:t>
            </w:r>
          </w:p>
        </w:tc>
      </w:tr>
    </w:tbl>
    <w:p w14:paraId="55AC9733" w14:textId="77777777" w:rsidR="000A2EBE" w:rsidRPr="00BB6F3C" w:rsidRDefault="000A2EBE" w:rsidP="000A2EBE">
      <w:pPr>
        <w:rPr>
          <w:sz w:val="8"/>
        </w:rPr>
      </w:pPr>
    </w:p>
    <w:p w14:paraId="59315A6A" w14:textId="77777777" w:rsidR="000A2EBE" w:rsidRPr="00BB6F3C" w:rsidRDefault="000A2EBE" w:rsidP="000A2EBE">
      <w:pPr>
        <w:pStyle w:val="Heading4"/>
      </w:pPr>
      <w:r w:rsidRPr="00BB6F3C">
        <w:t>Recent Prosecutions and Fines</w:t>
      </w:r>
    </w:p>
    <w:tbl>
      <w:tblPr>
        <w:tblW w:w="7380" w:type="dxa"/>
        <w:tblInd w:w="1188" w:type="dxa"/>
        <w:tblLayout w:type="fixed"/>
        <w:tblLook w:val="0000" w:firstRow="0" w:lastRow="0" w:firstColumn="0" w:lastColumn="0" w:noHBand="0" w:noVBand="0"/>
      </w:tblPr>
      <w:tblGrid>
        <w:gridCol w:w="5724"/>
        <w:gridCol w:w="1656"/>
      </w:tblGrid>
      <w:tr w:rsidR="000A2EBE" w:rsidRPr="00BB6F3C" w14:paraId="541EDD9B" w14:textId="77777777" w:rsidTr="00DE71EF">
        <w:trPr>
          <w:trHeight w:val="157"/>
        </w:trPr>
        <w:tc>
          <w:tcPr>
            <w:tcW w:w="5724" w:type="dxa"/>
          </w:tcPr>
          <w:p w14:paraId="55667B02" w14:textId="77777777" w:rsidR="000A2EBE" w:rsidRPr="00BB6F3C" w:rsidRDefault="000A2EBE" w:rsidP="00DE71EF">
            <w:pPr>
              <w:ind w:left="-18"/>
            </w:pPr>
            <w:r w:rsidRPr="00BB6F3C">
              <w:t>Has the tenderer incurred a prosecution or fine for a breach of any Australian health and safety legislation during the past two (2) years?</w:t>
            </w:r>
          </w:p>
        </w:tc>
        <w:tc>
          <w:tcPr>
            <w:tcW w:w="1656" w:type="dxa"/>
          </w:tcPr>
          <w:p w14:paraId="5789E826" w14:textId="77777777" w:rsidR="000A2EBE" w:rsidRPr="00BB6F3C" w:rsidRDefault="000A2EBE" w:rsidP="00DE71EF">
            <w:pPr>
              <w:spacing w:before="120"/>
              <w:ind w:left="317"/>
            </w:pPr>
            <w:r w:rsidRPr="00BB6F3C">
              <w:fldChar w:fldCharType="begin">
                <w:ffData>
                  <w:name w:val="Check1"/>
                  <w:enabled/>
                  <w:calcOnExit w:val="0"/>
                  <w:checkBox>
                    <w:sizeAuto/>
                    <w:default w:val="0"/>
                  </w:checkBox>
                </w:ffData>
              </w:fldChar>
            </w:r>
            <w:r w:rsidRPr="00BB6F3C">
              <w:instrText xml:space="preserve"> FORMCHECKBOX </w:instrText>
            </w:r>
            <w:r w:rsidRPr="00BB6F3C">
              <w:fldChar w:fldCharType="separate"/>
            </w:r>
            <w:r w:rsidRPr="00BB6F3C">
              <w:fldChar w:fldCharType="end"/>
            </w:r>
            <w:r w:rsidRPr="00BB6F3C">
              <w:t xml:space="preserve">  Yes, or</w:t>
            </w:r>
          </w:p>
          <w:p w14:paraId="609BCD46" w14:textId="77777777" w:rsidR="000A2EBE" w:rsidRPr="00BB6F3C" w:rsidRDefault="000A2EBE" w:rsidP="00DE71EF">
            <w:pPr>
              <w:spacing w:before="120"/>
              <w:ind w:left="317"/>
            </w:pPr>
            <w:r w:rsidRPr="00BB6F3C">
              <w:fldChar w:fldCharType="begin">
                <w:ffData>
                  <w:name w:val="Check2"/>
                  <w:enabled/>
                  <w:calcOnExit w:val="0"/>
                  <w:checkBox>
                    <w:sizeAuto/>
                    <w:default w:val="0"/>
                  </w:checkBox>
                </w:ffData>
              </w:fldChar>
            </w:r>
            <w:r w:rsidRPr="00BB6F3C">
              <w:instrText xml:space="preserve"> FORMCHECKBOX </w:instrText>
            </w:r>
            <w:r w:rsidRPr="00BB6F3C">
              <w:fldChar w:fldCharType="separate"/>
            </w:r>
            <w:r w:rsidRPr="00BB6F3C">
              <w:fldChar w:fldCharType="end"/>
            </w:r>
            <w:r w:rsidRPr="00BB6F3C">
              <w:t xml:space="preserve">  No.</w:t>
            </w:r>
          </w:p>
        </w:tc>
      </w:tr>
    </w:tbl>
    <w:p w14:paraId="3F2861B8" w14:textId="77777777" w:rsidR="000A2EBE" w:rsidRPr="00BB6F3C" w:rsidRDefault="000A2EBE" w:rsidP="000A2EBE">
      <w:pPr>
        <w:rPr>
          <w:sz w:val="8"/>
        </w:rPr>
      </w:pPr>
    </w:p>
    <w:tbl>
      <w:tblPr>
        <w:tblW w:w="7380" w:type="dxa"/>
        <w:tblInd w:w="1188" w:type="dxa"/>
        <w:tblLayout w:type="fixed"/>
        <w:tblLook w:val="0000" w:firstRow="0" w:lastRow="0" w:firstColumn="0" w:lastColumn="0" w:noHBand="0" w:noVBand="0"/>
      </w:tblPr>
      <w:tblGrid>
        <w:gridCol w:w="7380"/>
      </w:tblGrid>
      <w:tr w:rsidR="000A2EBE" w:rsidRPr="00BB6F3C" w14:paraId="3D6BF90A" w14:textId="77777777" w:rsidTr="00DE71EF">
        <w:trPr>
          <w:trHeight w:val="156"/>
        </w:trPr>
        <w:tc>
          <w:tcPr>
            <w:tcW w:w="7380" w:type="dxa"/>
          </w:tcPr>
          <w:p w14:paraId="0B39A497" w14:textId="77777777" w:rsidR="000A2EBE" w:rsidRPr="00BB6F3C" w:rsidRDefault="000A2EBE" w:rsidP="00DE71EF">
            <w:r w:rsidRPr="00BB6F3C">
              <w:t xml:space="preserve">If ‘Yes’, list details of every prosecution and fine below: </w:t>
            </w:r>
          </w:p>
        </w:tc>
      </w:tr>
    </w:tbl>
    <w:p w14:paraId="723DD9B5" w14:textId="77777777" w:rsidR="000A2EBE" w:rsidRPr="00BB6F3C" w:rsidRDefault="000A2EBE" w:rsidP="000A2EBE">
      <w:pPr>
        <w:rPr>
          <w:sz w:val="8"/>
        </w:rPr>
      </w:pPr>
    </w:p>
    <w:tbl>
      <w:tblPr>
        <w:tblW w:w="7380" w:type="dxa"/>
        <w:tblInd w:w="1188" w:type="dxa"/>
        <w:tblLayout w:type="fixed"/>
        <w:tblLook w:val="0000" w:firstRow="0" w:lastRow="0" w:firstColumn="0" w:lastColumn="0" w:noHBand="0" w:noVBand="0"/>
      </w:tblPr>
      <w:tblGrid>
        <w:gridCol w:w="3690"/>
        <w:gridCol w:w="3690"/>
      </w:tblGrid>
      <w:tr w:rsidR="000A2EBE" w:rsidRPr="00BB6F3C" w14:paraId="2322CA61" w14:textId="77777777" w:rsidTr="00DE71EF">
        <w:trPr>
          <w:trHeight w:val="156"/>
        </w:trPr>
        <w:tc>
          <w:tcPr>
            <w:tcW w:w="3690" w:type="dxa"/>
          </w:tcPr>
          <w:p w14:paraId="49D5F63B" w14:textId="77777777" w:rsidR="000A2EBE" w:rsidRPr="00BB6F3C" w:rsidRDefault="000A2EBE" w:rsidP="00DE71EF">
            <w:pPr>
              <w:pStyle w:val="TableText0"/>
            </w:pPr>
            <w:r w:rsidRPr="00BB6F3C">
              <w:t>Description of WHS prosecution or fine</w:t>
            </w:r>
          </w:p>
        </w:tc>
        <w:tc>
          <w:tcPr>
            <w:tcW w:w="3690" w:type="dxa"/>
          </w:tcPr>
          <w:p w14:paraId="30540A7A" w14:textId="77777777" w:rsidR="000A2EBE" w:rsidRPr="00BB6F3C" w:rsidRDefault="000A2EBE" w:rsidP="00DE71EF">
            <w:pPr>
              <w:pStyle w:val="TableText0"/>
            </w:pPr>
            <w:r w:rsidRPr="00BB6F3C">
              <w:t>Action taken by tenderer in response</w:t>
            </w:r>
          </w:p>
        </w:tc>
      </w:tr>
      <w:tr w:rsidR="000A2EBE" w:rsidRPr="00BB6F3C" w14:paraId="5AA4193B" w14:textId="77777777" w:rsidTr="00DE71EF">
        <w:trPr>
          <w:trHeight w:val="156"/>
        </w:trPr>
        <w:tc>
          <w:tcPr>
            <w:tcW w:w="3690" w:type="dxa"/>
          </w:tcPr>
          <w:p w14:paraId="08BABFD6" w14:textId="77777777" w:rsidR="000A2EBE" w:rsidRPr="00BB6F3C" w:rsidRDefault="000A2EBE" w:rsidP="00DE71EF">
            <w:pPr>
              <w:pStyle w:val="TableText0"/>
            </w:pPr>
            <w:r w:rsidRPr="00BB6F3C">
              <w:t>…………………………………………….</w:t>
            </w:r>
          </w:p>
        </w:tc>
        <w:tc>
          <w:tcPr>
            <w:tcW w:w="3690" w:type="dxa"/>
          </w:tcPr>
          <w:p w14:paraId="7F5E2AFD" w14:textId="77777777" w:rsidR="000A2EBE" w:rsidRPr="00BB6F3C" w:rsidRDefault="000A2EBE" w:rsidP="00DE71EF">
            <w:pPr>
              <w:pStyle w:val="TableText0"/>
            </w:pPr>
            <w:r w:rsidRPr="00BB6F3C">
              <w:t>……………………………………………</w:t>
            </w:r>
          </w:p>
        </w:tc>
      </w:tr>
      <w:tr w:rsidR="000A2EBE" w:rsidRPr="00BB6F3C" w14:paraId="44E736F6" w14:textId="77777777" w:rsidTr="00DE71EF">
        <w:trPr>
          <w:trHeight w:val="156"/>
        </w:trPr>
        <w:tc>
          <w:tcPr>
            <w:tcW w:w="3690" w:type="dxa"/>
          </w:tcPr>
          <w:p w14:paraId="6468C6DF" w14:textId="77777777" w:rsidR="000A2EBE" w:rsidRPr="00BB6F3C" w:rsidRDefault="000A2EBE" w:rsidP="00DE71EF">
            <w:pPr>
              <w:pStyle w:val="TableText0"/>
            </w:pPr>
            <w:r w:rsidRPr="00BB6F3C">
              <w:t>…………………………………………….</w:t>
            </w:r>
          </w:p>
        </w:tc>
        <w:tc>
          <w:tcPr>
            <w:tcW w:w="3690" w:type="dxa"/>
          </w:tcPr>
          <w:p w14:paraId="22A23C12" w14:textId="77777777" w:rsidR="000A2EBE" w:rsidRPr="00BB6F3C" w:rsidRDefault="000A2EBE" w:rsidP="00DE71EF">
            <w:pPr>
              <w:pStyle w:val="TableText0"/>
            </w:pPr>
            <w:r w:rsidRPr="00BB6F3C">
              <w:t>……………………………………………</w:t>
            </w:r>
          </w:p>
        </w:tc>
      </w:tr>
      <w:tr w:rsidR="000A2EBE" w:rsidRPr="00BB6F3C" w14:paraId="10BD0324" w14:textId="77777777" w:rsidTr="00DE71EF">
        <w:trPr>
          <w:trHeight w:val="156"/>
        </w:trPr>
        <w:tc>
          <w:tcPr>
            <w:tcW w:w="3690" w:type="dxa"/>
          </w:tcPr>
          <w:p w14:paraId="75344C96" w14:textId="77777777" w:rsidR="000A2EBE" w:rsidRPr="00BB6F3C" w:rsidRDefault="000A2EBE" w:rsidP="00DE71EF">
            <w:pPr>
              <w:pStyle w:val="TableText0"/>
            </w:pPr>
            <w:r w:rsidRPr="00BB6F3C">
              <w:t>…………………………………………….</w:t>
            </w:r>
          </w:p>
        </w:tc>
        <w:tc>
          <w:tcPr>
            <w:tcW w:w="3690" w:type="dxa"/>
          </w:tcPr>
          <w:p w14:paraId="726B12CC" w14:textId="77777777" w:rsidR="000A2EBE" w:rsidRPr="00BB6F3C" w:rsidRDefault="000A2EBE" w:rsidP="00DE71EF">
            <w:pPr>
              <w:pStyle w:val="TableText0"/>
            </w:pPr>
            <w:r w:rsidRPr="00BB6F3C">
              <w:t>……………………………………………</w:t>
            </w:r>
          </w:p>
        </w:tc>
      </w:tr>
      <w:tr w:rsidR="000A2EBE" w:rsidRPr="00BB6F3C" w14:paraId="180A6EED" w14:textId="77777777" w:rsidTr="00DE71EF">
        <w:trPr>
          <w:trHeight w:val="156"/>
        </w:trPr>
        <w:tc>
          <w:tcPr>
            <w:tcW w:w="3690" w:type="dxa"/>
          </w:tcPr>
          <w:p w14:paraId="3E2E2643" w14:textId="77777777" w:rsidR="000A2EBE" w:rsidRPr="00BB6F3C" w:rsidRDefault="000A2EBE" w:rsidP="00DE71EF">
            <w:pPr>
              <w:pStyle w:val="TableText0"/>
            </w:pPr>
            <w:r w:rsidRPr="00BB6F3C">
              <w:t>…………………………………………….</w:t>
            </w:r>
          </w:p>
        </w:tc>
        <w:tc>
          <w:tcPr>
            <w:tcW w:w="3690" w:type="dxa"/>
          </w:tcPr>
          <w:p w14:paraId="0B7EBC4C" w14:textId="77777777" w:rsidR="000A2EBE" w:rsidRPr="00BB6F3C" w:rsidRDefault="000A2EBE" w:rsidP="00DE71EF">
            <w:pPr>
              <w:pStyle w:val="TableText0"/>
            </w:pPr>
            <w:r w:rsidRPr="00BB6F3C">
              <w:t>……………………………………………</w:t>
            </w:r>
          </w:p>
        </w:tc>
      </w:tr>
    </w:tbl>
    <w:p w14:paraId="2805DB12" w14:textId="77777777" w:rsidR="000A2EBE" w:rsidRPr="00BB6F3C" w:rsidRDefault="000A2EBE" w:rsidP="000A2EBE">
      <w:pPr>
        <w:rPr>
          <w:sz w:val="8"/>
        </w:rPr>
      </w:pPr>
      <w:r w:rsidRPr="00BB6F3C">
        <w:br w:type="page"/>
      </w:r>
    </w:p>
    <w:p w14:paraId="03B1F9F7" w14:textId="77777777" w:rsidR="000A2EBE" w:rsidRPr="00BB6F3C" w:rsidRDefault="000A2EBE" w:rsidP="000A2EBE">
      <w:pPr>
        <w:pStyle w:val="Heading2"/>
        <w:tabs>
          <w:tab w:val="clear" w:pos="1494"/>
          <w:tab w:val="num" w:pos="644"/>
        </w:tabs>
        <w:ind w:left="0"/>
      </w:pPr>
      <w:bookmarkStart w:id="75" w:name="_Toc400628794"/>
      <w:bookmarkStart w:id="76" w:name="_Toc401822027"/>
      <w:bookmarkStart w:id="77" w:name="_Toc452474532"/>
      <w:bookmarkStart w:id="78" w:name="_Toc456877600"/>
      <w:bookmarkStart w:id="79" w:name="_Toc86079031"/>
      <w:bookmarkStart w:id="80" w:name="_Toc128727128"/>
      <w:r w:rsidRPr="00BB6F3C">
        <w:lastRenderedPageBreak/>
        <w:t>Schedule of WHS Management Information: Part B</w:t>
      </w:r>
      <w:bookmarkEnd w:id="75"/>
      <w:bookmarkEnd w:id="76"/>
      <w:bookmarkEnd w:id="77"/>
      <w:bookmarkEnd w:id="78"/>
      <w:bookmarkEnd w:id="79"/>
      <w:bookmarkEnd w:id="80"/>
    </w:p>
    <w:p w14:paraId="5DCF2397" w14:textId="77777777" w:rsidR="000A2EBE" w:rsidRPr="00BB6F3C" w:rsidRDefault="000A2EBE" w:rsidP="000A2EBE">
      <w:pPr>
        <w:tabs>
          <w:tab w:val="left" w:pos="2835"/>
        </w:tabs>
        <w:spacing w:after="120"/>
      </w:pPr>
      <w:r w:rsidRPr="00BB6F3C">
        <w:t>(SUBMIT WHEN REQUESTED)</w:t>
      </w:r>
    </w:p>
    <w:p w14:paraId="6E952DCC" w14:textId="77777777" w:rsidR="000A2EBE" w:rsidRPr="00BB6F3C" w:rsidRDefault="000A2EBE" w:rsidP="000A2EBE">
      <w:pPr>
        <w:tabs>
          <w:tab w:val="left" w:pos="2835"/>
        </w:tabs>
        <w:spacing w:after="120"/>
      </w:pPr>
      <w:bookmarkStart w:id="81" w:name="_Hlk59284166"/>
      <w:r w:rsidRPr="00BB6F3C">
        <w:t xml:space="preserve">Submit the additional documents and information specified below. Refer to Conditions of Tendering Clause – </w:t>
      </w:r>
      <w:r w:rsidRPr="00BB6F3C">
        <w:rPr>
          <w:b/>
          <w:bCs/>
        </w:rPr>
        <w:t>Work Health and Safety Management.</w:t>
      </w:r>
    </w:p>
    <w:p w14:paraId="6C0AD20F" w14:textId="77777777" w:rsidR="000A2EBE" w:rsidRPr="00BB6F3C" w:rsidRDefault="000A2EBE" w:rsidP="000A2EBE">
      <w:pPr>
        <w:pStyle w:val="Heading4"/>
      </w:pPr>
      <w:r w:rsidRPr="00BB6F3C">
        <w:t xml:space="preserve">Additional Evidence of Satisfactory WHS Management </w:t>
      </w:r>
    </w:p>
    <w:p w14:paraId="76297977" w14:textId="77777777" w:rsidR="000A2EBE" w:rsidRPr="00BB6F3C" w:rsidRDefault="000A2EBE" w:rsidP="000A2EBE">
      <w:pPr>
        <w:rPr>
          <w:sz w:val="8"/>
        </w:rPr>
      </w:pPr>
    </w:p>
    <w:tbl>
      <w:tblPr>
        <w:tblW w:w="7425" w:type="dxa"/>
        <w:tblInd w:w="1188" w:type="dxa"/>
        <w:tblLayout w:type="fixed"/>
        <w:tblLook w:val="0000" w:firstRow="0" w:lastRow="0" w:firstColumn="0" w:lastColumn="0" w:noHBand="0" w:noVBand="0"/>
      </w:tblPr>
      <w:tblGrid>
        <w:gridCol w:w="54"/>
        <w:gridCol w:w="709"/>
        <w:gridCol w:w="6617"/>
        <w:gridCol w:w="45"/>
      </w:tblGrid>
      <w:tr w:rsidR="000A2EBE" w:rsidRPr="00BB6F3C" w14:paraId="3244738F" w14:textId="77777777" w:rsidTr="00C90BC9">
        <w:trPr>
          <w:gridAfter w:val="1"/>
          <w:wAfter w:w="45" w:type="dxa"/>
          <w:cantSplit/>
          <w:trHeight w:val="589"/>
        </w:trPr>
        <w:tc>
          <w:tcPr>
            <w:tcW w:w="7380" w:type="dxa"/>
            <w:gridSpan w:val="3"/>
            <w:tcBorders>
              <w:bottom w:val="nil"/>
            </w:tcBorders>
          </w:tcPr>
          <w:p w14:paraId="3025B95A" w14:textId="77777777" w:rsidR="000A2EBE" w:rsidRPr="00BB6F3C" w:rsidRDefault="000A2EBE" w:rsidP="00DE71EF">
            <w:pPr>
              <w:pStyle w:val="Tabletext"/>
              <w:ind w:left="-54"/>
            </w:pPr>
            <w:r w:rsidRPr="00BB6F3C">
              <w:t xml:space="preserve">Submit the following additional information for each of the three contracts/projects nominated in the list submitted by the tenderer in the Tender Schedules – </w:t>
            </w:r>
            <w:r w:rsidRPr="00BB6F3C">
              <w:rPr>
                <w:b/>
              </w:rPr>
              <w:t>Schedule of WHS Management Information – Part A</w:t>
            </w:r>
            <w:r w:rsidRPr="00BB6F3C">
              <w:t xml:space="preserve">, Subclause – </w:t>
            </w:r>
            <w:r w:rsidRPr="00BB6F3C">
              <w:rPr>
                <w:b/>
              </w:rPr>
              <w:t>Evidence of Satisfactory WHS Management</w:t>
            </w:r>
            <w:r w:rsidRPr="00BB6F3C">
              <w:t>:</w:t>
            </w:r>
          </w:p>
        </w:tc>
      </w:tr>
      <w:tr w:rsidR="000A2EBE" w:rsidRPr="00BB6F3C" w14:paraId="0286D642" w14:textId="77777777" w:rsidTr="00C90BC9">
        <w:trPr>
          <w:gridBefore w:val="1"/>
          <w:wBefore w:w="54" w:type="dxa"/>
          <w:trHeight w:val="576"/>
        </w:trPr>
        <w:tc>
          <w:tcPr>
            <w:tcW w:w="709" w:type="dxa"/>
          </w:tcPr>
          <w:p w14:paraId="5D941CC6" w14:textId="77777777" w:rsidR="000A2EBE" w:rsidRPr="00BB6F3C" w:rsidRDefault="000A2EBE" w:rsidP="00DE71EF">
            <w:pPr>
              <w:pStyle w:val="Tabletext"/>
              <w:jc w:val="right"/>
            </w:pPr>
            <w:r w:rsidRPr="00BB6F3C">
              <w:t>a)</w:t>
            </w:r>
          </w:p>
        </w:tc>
        <w:tc>
          <w:tcPr>
            <w:tcW w:w="6662" w:type="dxa"/>
            <w:gridSpan w:val="2"/>
          </w:tcPr>
          <w:p w14:paraId="1620C734" w14:textId="77777777" w:rsidR="000A2EBE" w:rsidRPr="00BB6F3C" w:rsidRDefault="000A2EBE" w:rsidP="00DE71EF">
            <w:pPr>
              <w:pStyle w:val="Tabletext"/>
              <w:tabs>
                <w:tab w:val="left" w:pos="34"/>
              </w:tabs>
              <w:jc w:val="both"/>
              <w:rPr>
                <w:b/>
              </w:rPr>
            </w:pPr>
            <w:r w:rsidRPr="00BB6F3C">
              <w:t xml:space="preserve">a client referee report (which may be </w:t>
            </w:r>
            <w:proofErr w:type="gramStart"/>
            <w:r w:rsidRPr="00BB6F3C">
              <w:t>a</w:t>
            </w:r>
            <w:proofErr w:type="gramEnd"/>
            <w:r w:rsidRPr="00BB6F3C">
              <w:t xml:space="preserve"> NSW Government Agency Contractor Performance Report) commenting on the tenderer’s performance in relation to safety management, identifying the referee’s name, position, organisation, and contact details; </w:t>
            </w:r>
            <w:r w:rsidRPr="00BB6F3C">
              <w:rPr>
                <w:b/>
              </w:rPr>
              <w:t xml:space="preserve">and </w:t>
            </w:r>
          </w:p>
        </w:tc>
      </w:tr>
      <w:tr w:rsidR="000A2EBE" w:rsidRPr="00BB6F3C" w14:paraId="47E0944E" w14:textId="77777777" w:rsidTr="00C90BC9">
        <w:trPr>
          <w:gridBefore w:val="1"/>
          <w:wBefore w:w="54" w:type="dxa"/>
          <w:trHeight w:val="397"/>
        </w:trPr>
        <w:tc>
          <w:tcPr>
            <w:tcW w:w="709" w:type="dxa"/>
          </w:tcPr>
          <w:p w14:paraId="09D65694" w14:textId="77777777" w:rsidR="000A2EBE" w:rsidRPr="00BB6F3C" w:rsidRDefault="000A2EBE" w:rsidP="00DE71EF">
            <w:pPr>
              <w:pStyle w:val="Tabletext"/>
              <w:jc w:val="right"/>
            </w:pPr>
            <w:r w:rsidRPr="00BB6F3C">
              <w:t>b)</w:t>
            </w:r>
          </w:p>
        </w:tc>
        <w:tc>
          <w:tcPr>
            <w:tcW w:w="6662" w:type="dxa"/>
            <w:gridSpan w:val="2"/>
          </w:tcPr>
          <w:p w14:paraId="7EC432DF" w14:textId="77777777" w:rsidR="000A2EBE" w:rsidRPr="00BB6F3C" w:rsidRDefault="000A2EBE" w:rsidP="00DE71EF">
            <w:pPr>
              <w:pStyle w:val="Tabletext"/>
              <w:tabs>
                <w:tab w:val="left" w:pos="34"/>
              </w:tabs>
              <w:jc w:val="both"/>
            </w:pPr>
            <w:r w:rsidRPr="00BB6F3C">
              <w:t xml:space="preserve">a copy of a third-party audit report; </w:t>
            </w:r>
            <w:r w:rsidRPr="00BB6F3C">
              <w:rPr>
                <w:b/>
              </w:rPr>
              <w:t>or</w:t>
            </w:r>
            <w:r w:rsidRPr="00BB6F3C">
              <w:t xml:space="preserve"> internal audit report; </w:t>
            </w:r>
            <w:r w:rsidRPr="00BB6F3C">
              <w:rPr>
                <w:b/>
              </w:rPr>
              <w:t>or</w:t>
            </w:r>
            <w:r w:rsidRPr="00BB6F3C">
              <w:t xml:space="preserve"> Site safety inspection report; </w:t>
            </w:r>
            <w:r w:rsidRPr="00BB6F3C">
              <w:rPr>
                <w:b/>
              </w:rPr>
              <w:t>or</w:t>
            </w:r>
            <w:r w:rsidRPr="00BB6F3C">
              <w:t xml:space="preserve"> Site safety review report; </w:t>
            </w:r>
            <w:r w:rsidRPr="00BB6F3C">
              <w:rPr>
                <w:b/>
              </w:rPr>
              <w:t>or</w:t>
            </w:r>
            <w:r w:rsidRPr="00BB6F3C">
              <w:t xml:space="preserve"> other similar evidence.</w:t>
            </w:r>
          </w:p>
        </w:tc>
      </w:tr>
      <w:bookmarkEnd w:id="81"/>
    </w:tbl>
    <w:p w14:paraId="4C1C96C1" w14:textId="77777777" w:rsidR="000A2EBE" w:rsidRPr="00BB6F3C" w:rsidRDefault="000A2EBE" w:rsidP="000A2EBE">
      <w:pPr>
        <w:rPr>
          <w:sz w:val="8"/>
        </w:rPr>
      </w:pPr>
    </w:p>
    <w:p w14:paraId="100B0D51" w14:textId="77777777" w:rsidR="000A2EBE" w:rsidRPr="00BB6F3C" w:rsidRDefault="000A2EBE" w:rsidP="000A2EBE">
      <w:pPr>
        <w:rPr>
          <w:sz w:val="8"/>
        </w:rPr>
      </w:pPr>
      <w:r w:rsidRPr="00BB6F3C">
        <w:br w:type="page"/>
      </w:r>
    </w:p>
    <w:p w14:paraId="085F78B7" w14:textId="303E008F" w:rsidR="00F02F7C" w:rsidRPr="00C003EB" w:rsidRDefault="00F02F7C" w:rsidP="00854D53">
      <w:pPr>
        <w:pStyle w:val="Heading2"/>
        <w:ind w:left="0"/>
      </w:pPr>
      <w:bookmarkStart w:id="82" w:name="_Toc418080253"/>
      <w:bookmarkStart w:id="83" w:name="_Toc128727131"/>
      <w:bookmarkStart w:id="84" w:name="_Toc416163075"/>
      <w:bookmarkStart w:id="85" w:name="_Toc428865678"/>
      <w:bookmarkStart w:id="86" w:name="_Toc456778143"/>
      <w:bookmarkStart w:id="87" w:name="_Hlk59539119"/>
      <w:bookmarkEnd w:id="70"/>
      <w:bookmarkEnd w:id="71"/>
      <w:bookmarkEnd w:id="72"/>
      <w:bookmarkEnd w:id="73"/>
      <w:bookmarkEnd w:id="74"/>
      <w:bookmarkEnd w:id="82"/>
      <w:r w:rsidRPr="00C003EB">
        <w:lastRenderedPageBreak/>
        <w:t xml:space="preserve">Schedule of </w:t>
      </w:r>
      <w:r w:rsidR="0090009B" w:rsidRPr="00C003EB">
        <w:t>D</w:t>
      </w:r>
      <w:r w:rsidR="000B1251" w:rsidRPr="00C003EB">
        <w:t xml:space="preserve">ealing </w:t>
      </w:r>
      <w:r w:rsidRPr="00C003EB">
        <w:t xml:space="preserve">with </w:t>
      </w:r>
      <w:r w:rsidR="00DC2EB7" w:rsidRPr="00C003EB">
        <w:t>Modern Slavery</w:t>
      </w:r>
      <w:bookmarkEnd w:id="83"/>
    </w:p>
    <w:p w14:paraId="4E282457" w14:textId="77777777" w:rsidR="006B59D2" w:rsidRPr="00C003EB" w:rsidRDefault="006B59D2" w:rsidP="00854D53">
      <w:pPr>
        <w:pStyle w:val="GuideNote"/>
        <w:ind w:hanging="992"/>
        <w:rPr>
          <w:rFonts w:ascii="Times New Roman" w:hAnsi="Times New Roman"/>
          <w:b w:val="0"/>
          <w:bCs/>
          <w:vanish w:val="0"/>
          <w:color w:val="auto"/>
          <w:sz w:val="20"/>
        </w:rPr>
      </w:pPr>
      <w:r w:rsidRPr="00C003EB">
        <w:rPr>
          <w:rFonts w:ascii="Times New Roman" w:hAnsi="Times New Roman"/>
          <w:b w:val="0"/>
          <w:bCs/>
          <w:vanish w:val="0"/>
          <w:color w:val="auto"/>
          <w:sz w:val="20"/>
        </w:rPr>
        <w:t>(SUBMIT WHEN REQUESTED)</w:t>
      </w:r>
    </w:p>
    <w:p w14:paraId="7506EA08" w14:textId="452D1226" w:rsidR="006B59D2" w:rsidRPr="00C003EB" w:rsidRDefault="00427E1F" w:rsidP="00C90BC9">
      <w:pPr>
        <w:pStyle w:val="ListParagraph"/>
        <w:numPr>
          <w:ilvl w:val="0"/>
          <w:numId w:val="11"/>
        </w:numPr>
        <w:tabs>
          <w:tab w:val="left" w:pos="2835"/>
        </w:tabs>
        <w:spacing w:after="120"/>
        <w:ind w:left="709" w:hanging="709"/>
        <w:rPr>
          <w:b/>
          <w:bCs/>
        </w:rPr>
      </w:pPr>
      <w:r w:rsidRPr="00C003EB">
        <w:rPr>
          <w:b/>
          <w:bCs/>
        </w:rPr>
        <w:t>Meanings</w:t>
      </w:r>
      <w:r w:rsidR="006B59D2" w:rsidRPr="00C003EB">
        <w:rPr>
          <w:b/>
          <w:bCs/>
        </w:rPr>
        <w:t>:</w:t>
      </w:r>
    </w:p>
    <w:tbl>
      <w:tblPr>
        <w:tblW w:w="7870" w:type="dxa"/>
        <w:tblInd w:w="709" w:type="dxa"/>
        <w:tblLook w:val="01E0" w:firstRow="1" w:lastRow="1" w:firstColumn="1" w:lastColumn="1" w:noHBand="0" w:noVBand="0"/>
      </w:tblPr>
      <w:tblGrid>
        <w:gridCol w:w="2492"/>
        <w:gridCol w:w="5378"/>
      </w:tblGrid>
      <w:tr w:rsidR="003937D1" w:rsidRPr="00C003EB" w14:paraId="38646EDC" w14:textId="77777777" w:rsidTr="00716CCF">
        <w:tc>
          <w:tcPr>
            <w:tcW w:w="2492" w:type="dxa"/>
            <w:hideMark/>
          </w:tcPr>
          <w:p w14:paraId="7E60998D" w14:textId="4025DB59" w:rsidR="003937D1" w:rsidRPr="00C003EB" w:rsidRDefault="0009764F" w:rsidP="00854D53">
            <w:pPr>
              <w:pStyle w:val="DefinedTerm"/>
              <w:spacing w:after="0" w:line="240" w:lineRule="auto"/>
              <w:rPr>
                <w:rFonts w:ascii="Times New Roman" w:hAnsi="Times New Roman" w:cs="Times New Roman"/>
                <w:sz w:val="20"/>
                <w:szCs w:val="20"/>
              </w:rPr>
            </w:pPr>
            <w:r w:rsidRPr="00C003EB">
              <w:rPr>
                <w:rFonts w:ascii="Times New Roman" w:hAnsi="Times New Roman" w:cs="Times New Roman"/>
                <w:bCs/>
                <w:sz w:val="20"/>
                <w:szCs w:val="20"/>
              </w:rPr>
              <w:t>Modern slavery risks</w:t>
            </w:r>
          </w:p>
        </w:tc>
        <w:tc>
          <w:tcPr>
            <w:tcW w:w="5378" w:type="dxa"/>
            <w:hideMark/>
          </w:tcPr>
          <w:p w14:paraId="0EB3ADB8" w14:textId="77777777" w:rsidR="003937D1" w:rsidRPr="00C003EB" w:rsidRDefault="003937D1" w:rsidP="00854D53">
            <w:pPr>
              <w:pStyle w:val="Definition"/>
              <w:spacing w:after="0" w:line="240" w:lineRule="auto"/>
              <w:rPr>
                <w:rFonts w:ascii="Times New Roman" w:hAnsi="Times New Roman" w:cs="Times New Roman"/>
                <w:sz w:val="20"/>
                <w:szCs w:val="20"/>
              </w:rPr>
            </w:pPr>
            <w:r w:rsidRPr="00C003EB">
              <w:rPr>
                <w:rFonts w:ascii="Times New Roman" w:hAnsi="Times New Roman" w:cs="Times New Roman"/>
                <w:bCs/>
                <w:sz w:val="20"/>
                <w:szCs w:val="20"/>
                <w:lang w:val="en-US"/>
              </w:rPr>
              <w:t xml:space="preserve">means </w:t>
            </w:r>
            <w:r w:rsidR="002B39EA" w:rsidRPr="00C003EB">
              <w:rPr>
                <w:rFonts w:ascii="Times New Roman" w:hAnsi="Times New Roman" w:cs="Times New Roman"/>
                <w:sz w:val="20"/>
                <w:szCs w:val="20"/>
              </w:rPr>
              <w:t xml:space="preserve">the potential for </w:t>
            </w:r>
            <w:r w:rsidR="002E1B6D" w:rsidRPr="00C003EB">
              <w:rPr>
                <w:rFonts w:ascii="Times New Roman" w:hAnsi="Times New Roman" w:cs="Times New Roman"/>
                <w:sz w:val="20"/>
                <w:szCs w:val="20"/>
              </w:rPr>
              <w:t xml:space="preserve">a Contractor </w:t>
            </w:r>
            <w:r w:rsidR="002B39EA" w:rsidRPr="00C003EB">
              <w:rPr>
                <w:rFonts w:ascii="Times New Roman" w:hAnsi="Times New Roman" w:cs="Times New Roman"/>
                <w:sz w:val="20"/>
                <w:szCs w:val="20"/>
              </w:rPr>
              <w:t>to cause, contribute to, or be directly linked to modern slavery through its operations and supply chains. </w:t>
            </w:r>
          </w:p>
          <w:p w14:paraId="5AEFB0F4" w14:textId="74EEF82C" w:rsidR="00AA35A0" w:rsidRPr="00C003EB" w:rsidRDefault="00AA35A0" w:rsidP="00854D53">
            <w:pPr>
              <w:pStyle w:val="Definition"/>
              <w:spacing w:after="0" w:line="240" w:lineRule="auto"/>
              <w:rPr>
                <w:rFonts w:ascii="Times New Roman" w:hAnsi="Times New Roman" w:cs="Times New Roman"/>
                <w:sz w:val="20"/>
                <w:szCs w:val="20"/>
              </w:rPr>
            </w:pPr>
          </w:p>
        </w:tc>
      </w:tr>
      <w:tr w:rsidR="003937D1" w:rsidRPr="00C003EB" w14:paraId="2A715E5B" w14:textId="77777777" w:rsidTr="00716CCF">
        <w:tc>
          <w:tcPr>
            <w:tcW w:w="2492" w:type="dxa"/>
            <w:hideMark/>
          </w:tcPr>
          <w:p w14:paraId="7FFDCF2D" w14:textId="5F7A3A3A" w:rsidR="003937D1" w:rsidRPr="00C003EB" w:rsidRDefault="00C2479F" w:rsidP="00854D53">
            <w:pPr>
              <w:pStyle w:val="DefinedTerm"/>
              <w:spacing w:after="0" w:line="240" w:lineRule="auto"/>
              <w:rPr>
                <w:rFonts w:ascii="Times New Roman" w:hAnsi="Times New Roman" w:cs="Times New Roman"/>
                <w:sz w:val="20"/>
                <w:szCs w:val="20"/>
              </w:rPr>
            </w:pPr>
            <w:r w:rsidRPr="00C003EB">
              <w:rPr>
                <w:rFonts w:ascii="Times New Roman" w:hAnsi="Times New Roman" w:cs="Times New Roman"/>
                <w:bCs/>
                <w:sz w:val="20"/>
                <w:szCs w:val="20"/>
              </w:rPr>
              <w:t>Operations</w:t>
            </w:r>
            <w:r w:rsidRPr="00C003EB">
              <w:rPr>
                <w:rFonts w:ascii="Times New Roman" w:hAnsi="Times New Roman" w:cs="Times New Roman"/>
                <w:sz w:val="20"/>
                <w:szCs w:val="20"/>
              </w:rPr>
              <w:t>:</w:t>
            </w:r>
          </w:p>
        </w:tc>
        <w:tc>
          <w:tcPr>
            <w:tcW w:w="5378" w:type="dxa"/>
            <w:hideMark/>
          </w:tcPr>
          <w:p w14:paraId="4B98CAB9" w14:textId="3A2A3092" w:rsidR="00FA2C39" w:rsidRPr="00C003EB" w:rsidRDefault="003937D1" w:rsidP="00854D53">
            <w:pPr>
              <w:textAlignment w:val="baseline"/>
              <w:rPr>
                <w:lang w:eastAsia="en-AU"/>
              </w:rPr>
            </w:pPr>
            <w:r w:rsidRPr="00C003EB">
              <w:rPr>
                <w:lang w:val="en-US"/>
              </w:rPr>
              <w:t xml:space="preserve">means </w:t>
            </w:r>
            <w:r w:rsidR="00FA2C39" w:rsidRPr="00C003EB">
              <w:rPr>
                <w:lang w:eastAsia="en-AU"/>
              </w:rPr>
              <w:t xml:space="preserve">any activity or business relationship undertaken to pursue </w:t>
            </w:r>
            <w:r w:rsidR="00F611F6" w:rsidRPr="00C003EB">
              <w:rPr>
                <w:lang w:eastAsia="en-AU"/>
              </w:rPr>
              <w:t xml:space="preserve">the Contractor’s </w:t>
            </w:r>
            <w:r w:rsidR="00FA2C39" w:rsidRPr="00C003EB">
              <w:rPr>
                <w:lang w:eastAsia="en-AU"/>
              </w:rPr>
              <w:t>business objectives and strategy. This includes research and development, construction, production, arrangements with suppliers, distribution, purchasing, marketing, sales, provision and delivery of services, financial lending, and investments. </w:t>
            </w:r>
          </w:p>
          <w:p w14:paraId="2F494F3B" w14:textId="3FA5EE61" w:rsidR="003937D1" w:rsidRPr="00C003EB" w:rsidRDefault="003937D1" w:rsidP="00854D53">
            <w:pPr>
              <w:pStyle w:val="Definition"/>
              <w:spacing w:after="0" w:line="240" w:lineRule="auto"/>
              <w:rPr>
                <w:rFonts w:ascii="Times New Roman" w:hAnsi="Times New Roman" w:cs="Times New Roman"/>
                <w:sz w:val="20"/>
                <w:szCs w:val="20"/>
              </w:rPr>
            </w:pPr>
          </w:p>
        </w:tc>
      </w:tr>
      <w:tr w:rsidR="003937D1" w:rsidRPr="00C003EB" w14:paraId="29E020F3" w14:textId="77777777" w:rsidTr="00716CCF">
        <w:tc>
          <w:tcPr>
            <w:tcW w:w="2492" w:type="dxa"/>
            <w:hideMark/>
          </w:tcPr>
          <w:p w14:paraId="5A3D8D51" w14:textId="2494C94C" w:rsidR="003937D1" w:rsidRPr="00C003EB" w:rsidRDefault="003756B8" w:rsidP="00854D53">
            <w:pPr>
              <w:pStyle w:val="DefinedTerm"/>
              <w:spacing w:after="0" w:line="240" w:lineRule="auto"/>
              <w:rPr>
                <w:rFonts w:ascii="Times New Roman" w:hAnsi="Times New Roman" w:cs="Times New Roman"/>
                <w:sz w:val="20"/>
                <w:szCs w:val="20"/>
              </w:rPr>
            </w:pPr>
            <w:r w:rsidRPr="00C003EB">
              <w:rPr>
                <w:rFonts w:ascii="Times New Roman" w:hAnsi="Times New Roman" w:cs="Times New Roman"/>
                <w:bCs/>
                <w:sz w:val="20"/>
                <w:szCs w:val="20"/>
              </w:rPr>
              <w:t>Supply chains</w:t>
            </w:r>
          </w:p>
        </w:tc>
        <w:tc>
          <w:tcPr>
            <w:tcW w:w="5378" w:type="dxa"/>
            <w:hideMark/>
          </w:tcPr>
          <w:p w14:paraId="469EFB28" w14:textId="77777777" w:rsidR="00FA76A5" w:rsidRPr="00C003EB" w:rsidRDefault="003937D1" w:rsidP="00854D53">
            <w:pPr>
              <w:pStyle w:val="Definition"/>
              <w:spacing w:after="0" w:line="240" w:lineRule="auto"/>
              <w:rPr>
                <w:rFonts w:ascii="Times New Roman" w:hAnsi="Times New Roman" w:cs="Times New Roman"/>
                <w:sz w:val="20"/>
                <w:szCs w:val="20"/>
              </w:rPr>
            </w:pPr>
            <w:r w:rsidRPr="00C003EB">
              <w:rPr>
                <w:rFonts w:ascii="Times New Roman" w:hAnsi="Times New Roman" w:cs="Times New Roman"/>
                <w:bCs/>
                <w:sz w:val="20"/>
                <w:szCs w:val="20"/>
                <w:lang w:val="en-US"/>
              </w:rPr>
              <w:t xml:space="preserve">means the </w:t>
            </w:r>
            <w:r w:rsidR="009D495D" w:rsidRPr="00C003EB">
              <w:rPr>
                <w:rFonts w:ascii="Times New Roman" w:hAnsi="Times New Roman" w:cs="Times New Roman"/>
                <w:sz w:val="20"/>
                <w:szCs w:val="20"/>
              </w:rPr>
              <w:t>products and services (including labour) that contribute to the Contractor’s business’ own products and services. This includes the products and services sourced in Australia, or overseas, and extends beyond the contractor’s direct suppliers.</w:t>
            </w:r>
          </w:p>
          <w:p w14:paraId="0663487A" w14:textId="4FA6A1EE" w:rsidR="00207C60" w:rsidRPr="00C003EB" w:rsidRDefault="00207C60" w:rsidP="00854D53">
            <w:pPr>
              <w:pStyle w:val="Definition"/>
              <w:spacing w:after="0" w:line="240" w:lineRule="auto"/>
              <w:rPr>
                <w:rFonts w:ascii="Times New Roman" w:hAnsi="Times New Roman" w:cs="Times New Roman"/>
                <w:sz w:val="20"/>
                <w:szCs w:val="20"/>
              </w:rPr>
            </w:pPr>
          </w:p>
        </w:tc>
      </w:tr>
      <w:tr w:rsidR="00207C60" w:rsidRPr="00C003EB" w14:paraId="0ECA8422" w14:textId="77777777" w:rsidTr="00DE71EF">
        <w:tc>
          <w:tcPr>
            <w:tcW w:w="2492" w:type="dxa"/>
            <w:hideMark/>
          </w:tcPr>
          <w:p w14:paraId="44D56F31" w14:textId="298B0A56" w:rsidR="00207C60" w:rsidRPr="00C003EB" w:rsidRDefault="00207C60" w:rsidP="00854D53">
            <w:pPr>
              <w:pStyle w:val="DefinedTerm"/>
              <w:spacing w:after="0" w:line="240" w:lineRule="auto"/>
              <w:rPr>
                <w:rFonts w:ascii="Times New Roman" w:hAnsi="Times New Roman" w:cs="Times New Roman"/>
                <w:sz w:val="20"/>
                <w:szCs w:val="20"/>
              </w:rPr>
            </w:pPr>
            <w:r w:rsidRPr="00C003EB">
              <w:rPr>
                <w:rFonts w:ascii="Times New Roman" w:hAnsi="Times New Roman" w:cs="Times New Roman"/>
                <w:bCs/>
                <w:sz w:val="20"/>
                <w:szCs w:val="20"/>
              </w:rPr>
              <w:t>Contractors &amp; Tenderers</w:t>
            </w:r>
          </w:p>
        </w:tc>
        <w:tc>
          <w:tcPr>
            <w:tcW w:w="5378" w:type="dxa"/>
            <w:hideMark/>
          </w:tcPr>
          <w:p w14:paraId="781D1564" w14:textId="1DDF1E2E" w:rsidR="00207C60" w:rsidRPr="00C003EB" w:rsidRDefault="00522B44" w:rsidP="00854D53">
            <w:pPr>
              <w:pStyle w:val="Definition"/>
              <w:spacing w:after="0" w:line="240" w:lineRule="auto"/>
              <w:rPr>
                <w:rFonts w:ascii="Times New Roman" w:hAnsi="Times New Roman" w:cs="Times New Roman"/>
                <w:sz w:val="20"/>
                <w:szCs w:val="20"/>
              </w:rPr>
            </w:pPr>
            <w:r w:rsidRPr="00C003EB">
              <w:rPr>
                <w:rFonts w:ascii="Times New Roman" w:hAnsi="Times New Roman" w:cs="Times New Roman"/>
                <w:sz w:val="20"/>
                <w:szCs w:val="20"/>
              </w:rPr>
              <w:t>References to Contractors &amp; Tenderers in this Schedule are generally interchangeable</w:t>
            </w:r>
            <w:r w:rsidR="00551D7C" w:rsidRPr="00C003EB">
              <w:rPr>
                <w:rFonts w:ascii="Times New Roman" w:hAnsi="Times New Roman" w:cs="Times New Roman"/>
                <w:sz w:val="20"/>
                <w:szCs w:val="20"/>
              </w:rPr>
              <w:t xml:space="preserve"> as </w:t>
            </w:r>
            <w:r w:rsidR="006D1A72" w:rsidRPr="00C003EB">
              <w:rPr>
                <w:rFonts w:ascii="Times New Roman" w:hAnsi="Times New Roman" w:cs="Times New Roman"/>
                <w:sz w:val="20"/>
                <w:szCs w:val="20"/>
              </w:rPr>
              <w:t>the a</w:t>
            </w:r>
            <w:r w:rsidR="007F2C93" w:rsidRPr="00C003EB">
              <w:rPr>
                <w:rFonts w:ascii="Times New Roman" w:hAnsi="Times New Roman" w:cs="Times New Roman"/>
                <w:sz w:val="20"/>
                <w:szCs w:val="20"/>
              </w:rPr>
              <w:t>pplicable</w:t>
            </w:r>
            <w:r w:rsidR="00551D7C" w:rsidRPr="00C003EB">
              <w:rPr>
                <w:rFonts w:ascii="Times New Roman" w:hAnsi="Times New Roman" w:cs="Times New Roman"/>
                <w:sz w:val="20"/>
                <w:szCs w:val="20"/>
              </w:rPr>
              <w:t xml:space="preserve"> acti</w:t>
            </w:r>
            <w:r w:rsidR="00D812DE" w:rsidRPr="00C003EB">
              <w:rPr>
                <w:rFonts w:ascii="Times New Roman" w:hAnsi="Times New Roman" w:cs="Times New Roman"/>
                <w:sz w:val="20"/>
                <w:szCs w:val="20"/>
              </w:rPr>
              <w:t xml:space="preserve">ons and responsibilities can </w:t>
            </w:r>
            <w:r w:rsidR="007F2C93" w:rsidRPr="00C003EB">
              <w:rPr>
                <w:rFonts w:ascii="Times New Roman" w:hAnsi="Times New Roman" w:cs="Times New Roman"/>
                <w:sz w:val="20"/>
                <w:szCs w:val="20"/>
              </w:rPr>
              <w:t>occur</w:t>
            </w:r>
            <w:r w:rsidR="00D812DE" w:rsidRPr="00C003EB">
              <w:rPr>
                <w:rFonts w:ascii="Times New Roman" w:hAnsi="Times New Roman" w:cs="Times New Roman"/>
                <w:sz w:val="20"/>
                <w:szCs w:val="20"/>
              </w:rPr>
              <w:t xml:space="preserve"> </w:t>
            </w:r>
            <w:r w:rsidR="006D1A72" w:rsidRPr="00C003EB">
              <w:rPr>
                <w:rFonts w:ascii="Times New Roman" w:hAnsi="Times New Roman" w:cs="Times New Roman"/>
                <w:sz w:val="20"/>
                <w:szCs w:val="20"/>
              </w:rPr>
              <w:t>in</w:t>
            </w:r>
            <w:r w:rsidR="00D812DE" w:rsidRPr="00C003EB">
              <w:rPr>
                <w:rFonts w:ascii="Times New Roman" w:hAnsi="Times New Roman" w:cs="Times New Roman"/>
                <w:sz w:val="20"/>
                <w:szCs w:val="20"/>
              </w:rPr>
              <w:t xml:space="preserve"> different</w:t>
            </w:r>
            <w:r w:rsidR="0063081F" w:rsidRPr="00C003EB">
              <w:rPr>
                <w:rFonts w:ascii="Times New Roman" w:hAnsi="Times New Roman" w:cs="Times New Roman"/>
                <w:sz w:val="20"/>
                <w:szCs w:val="20"/>
              </w:rPr>
              <w:t xml:space="preserve"> stage</w:t>
            </w:r>
            <w:r w:rsidR="00D812DE" w:rsidRPr="00C003EB">
              <w:rPr>
                <w:rFonts w:ascii="Times New Roman" w:hAnsi="Times New Roman" w:cs="Times New Roman"/>
                <w:sz w:val="20"/>
                <w:szCs w:val="20"/>
              </w:rPr>
              <w:t>s</w:t>
            </w:r>
            <w:r w:rsidR="0063081F" w:rsidRPr="00C003EB">
              <w:rPr>
                <w:rFonts w:ascii="Times New Roman" w:hAnsi="Times New Roman" w:cs="Times New Roman"/>
                <w:sz w:val="20"/>
                <w:szCs w:val="20"/>
              </w:rPr>
              <w:t xml:space="preserve"> </w:t>
            </w:r>
            <w:r w:rsidR="006D1A72" w:rsidRPr="00C003EB">
              <w:rPr>
                <w:rFonts w:ascii="Times New Roman" w:hAnsi="Times New Roman" w:cs="Times New Roman"/>
                <w:sz w:val="20"/>
                <w:szCs w:val="20"/>
              </w:rPr>
              <w:t>of</w:t>
            </w:r>
            <w:r w:rsidR="0063081F" w:rsidRPr="00C003EB">
              <w:rPr>
                <w:rFonts w:ascii="Times New Roman" w:hAnsi="Times New Roman" w:cs="Times New Roman"/>
                <w:sz w:val="20"/>
                <w:szCs w:val="20"/>
              </w:rPr>
              <w:t xml:space="preserve"> the procurement process.</w:t>
            </w:r>
            <w:r w:rsidR="00681EDC" w:rsidRPr="00C003EB">
              <w:rPr>
                <w:rFonts w:ascii="Times New Roman" w:hAnsi="Times New Roman" w:cs="Times New Roman"/>
                <w:sz w:val="20"/>
                <w:szCs w:val="20"/>
              </w:rPr>
              <w:t xml:space="preserve"> </w:t>
            </w:r>
          </w:p>
        </w:tc>
      </w:tr>
    </w:tbl>
    <w:p w14:paraId="516D0B8F" w14:textId="67414B45" w:rsidR="00716CCF" w:rsidRPr="00C003EB" w:rsidRDefault="00707CE1" w:rsidP="00C90BC9">
      <w:pPr>
        <w:pStyle w:val="ListParagraph"/>
        <w:numPr>
          <w:ilvl w:val="0"/>
          <w:numId w:val="11"/>
        </w:numPr>
        <w:tabs>
          <w:tab w:val="left" w:pos="2835"/>
        </w:tabs>
        <w:spacing w:before="240" w:after="120" w:line="240" w:lineRule="auto"/>
        <w:ind w:left="709" w:hanging="709"/>
        <w:contextualSpacing w:val="0"/>
        <w:rPr>
          <w:b/>
          <w:bCs/>
        </w:rPr>
      </w:pPr>
      <w:r w:rsidRPr="00C003EB">
        <w:rPr>
          <w:b/>
          <w:bCs/>
        </w:rPr>
        <w:t>General</w:t>
      </w:r>
      <w:r w:rsidR="00716CCF" w:rsidRPr="00C003EB">
        <w:rPr>
          <w:b/>
          <w:bCs/>
        </w:rPr>
        <w:t>:</w:t>
      </w:r>
    </w:p>
    <w:p w14:paraId="11AEE219" w14:textId="4CBAAAA2" w:rsidR="004861F1" w:rsidRPr="00C003EB" w:rsidRDefault="00716CCF" w:rsidP="002B7019">
      <w:pPr>
        <w:tabs>
          <w:tab w:val="left" w:pos="2835"/>
        </w:tabs>
        <w:spacing w:after="60" w:line="276" w:lineRule="auto"/>
        <w:ind w:left="709"/>
      </w:pPr>
      <w:r w:rsidRPr="00C003EB">
        <w:t xml:space="preserve">The term </w:t>
      </w:r>
      <w:r w:rsidR="001E2EAF" w:rsidRPr="00C003EB">
        <w:t>‘</w:t>
      </w:r>
      <w:r w:rsidRPr="00C003EB">
        <w:t>modern slavery</w:t>
      </w:r>
      <w:r w:rsidR="001E2EAF" w:rsidRPr="00C003EB">
        <w:t>’</w:t>
      </w:r>
      <w:r w:rsidRPr="00C003EB">
        <w:t xml:space="preserve"> is used to describe situations where adults and children are exploited because they have been coerced, threatened or deceived. It describes situations where a person’s freedom and dignity have been taken away.  The term is defined in section 5 of the </w:t>
      </w:r>
      <w:r w:rsidRPr="00C003EB">
        <w:rPr>
          <w:i/>
          <w:iCs/>
        </w:rPr>
        <w:t>Modern Slavery Act 2018(NSW</w:t>
      </w:r>
      <w:r w:rsidR="0045232F" w:rsidRPr="00C003EB">
        <w:rPr>
          <w:i/>
          <w:iCs/>
        </w:rPr>
        <w:t>)</w:t>
      </w:r>
      <w:r w:rsidR="00847C93" w:rsidRPr="00C003EB">
        <w:rPr>
          <w:i/>
          <w:iCs/>
        </w:rPr>
        <w:t xml:space="preserve">. </w:t>
      </w:r>
      <w:r w:rsidR="0045232F" w:rsidRPr="00C003EB">
        <w:t>M</w:t>
      </w:r>
      <w:r w:rsidR="00847C93" w:rsidRPr="00C003EB">
        <w:t>odern Slavery</w:t>
      </w:r>
      <w:r w:rsidRPr="00C003EB">
        <w:t> refers to a range of serious crimes, including</w:t>
      </w:r>
      <w:r w:rsidR="004861F1" w:rsidRPr="00C003EB">
        <w:t>:</w:t>
      </w:r>
    </w:p>
    <w:p w14:paraId="1A5AD94D" w14:textId="77777777" w:rsidR="0099663A" w:rsidRPr="00C003EB" w:rsidRDefault="0099663A" w:rsidP="00C90BC9">
      <w:pPr>
        <w:pStyle w:val="ListParagraph"/>
        <w:numPr>
          <w:ilvl w:val="1"/>
          <w:numId w:val="23"/>
        </w:numPr>
        <w:tabs>
          <w:tab w:val="left" w:pos="1095"/>
        </w:tabs>
        <w:spacing w:after="120"/>
        <w:ind w:left="1134" w:hanging="283"/>
        <w:rPr>
          <w:rFonts w:ascii="Times New Roman" w:hAnsi="Times New Roman"/>
          <w:sz w:val="20"/>
          <w:szCs w:val="20"/>
        </w:rPr>
      </w:pPr>
      <w:r w:rsidRPr="00C003EB">
        <w:rPr>
          <w:rFonts w:ascii="Times New Roman" w:hAnsi="Times New Roman"/>
          <w:sz w:val="20"/>
          <w:szCs w:val="20"/>
        </w:rPr>
        <w:t xml:space="preserve">Slavery, servitude, forced </w:t>
      </w:r>
      <w:proofErr w:type="spellStart"/>
      <w:r w:rsidRPr="00C003EB">
        <w:rPr>
          <w:rFonts w:ascii="Times New Roman" w:hAnsi="Times New Roman"/>
          <w:sz w:val="20"/>
          <w:szCs w:val="20"/>
        </w:rPr>
        <w:t>labour</w:t>
      </w:r>
      <w:proofErr w:type="spellEnd"/>
      <w:r w:rsidRPr="00C003EB">
        <w:rPr>
          <w:rFonts w:ascii="Times New Roman" w:hAnsi="Times New Roman"/>
          <w:sz w:val="20"/>
          <w:szCs w:val="20"/>
        </w:rPr>
        <w:t xml:space="preserve">, deceptive recruiting for </w:t>
      </w:r>
      <w:proofErr w:type="spellStart"/>
      <w:r w:rsidRPr="00C003EB">
        <w:rPr>
          <w:rFonts w:ascii="Times New Roman" w:hAnsi="Times New Roman"/>
          <w:sz w:val="20"/>
          <w:szCs w:val="20"/>
        </w:rPr>
        <w:t>labour</w:t>
      </w:r>
      <w:proofErr w:type="spellEnd"/>
      <w:r w:rsidRPr="00C003EB">
        <w:rPr>
          <w:rFonts w:ascii="Times New Roman" w:hAnsi="Times New Roman"/>
          <w:sz w:val="20"/>
          <w:szCs w:val="20"/>
        </w:rPr>
        <w:t xml:space="preserve"> or services, forced </w:t>
      </w:r>
      <w:proofErr w:type="gramStart"/>
      <w:r w:rsidRPr="00C003EB">
        <w:rPr>
          <w:rFonts w:ascii="Times New Roman" w:hAnsi="Times New Roman"/>
          <w:sz w:val="20"/>
          <w:szCs w:val="20"/>
        </w:rPr>
        <w:t>marriage;</w:t>
      </w:r>
      <w:proofErr w:type="gramEnd"/>
    </w:p>
    <w:p w14:paraId="3DB32DE9" w14:textId="012FCF38" w:rsidR="009C6D43" w:rsidRPr="00C003EB" w:rsidRDefault="009C6D43" w:rsidP="00C90BC9">
      <w:pPr>
        <w:pStyle w:val="ListParagraph"/>
        <w:numPr>
          <w:ilvl w:val="1"/>
          <w:numId w:val="23"/>
        </w:numPr>
        <w:tabs>
          <w:tab w:val="left" w:pos="1095"/>
        </w:tabs>
        <w:spacing w:after="120"/>
        <w:ind w:hanging="1854"/>
        <w:rPr>
          <w:rFonts w:ascii="Times New Roman" w:hAnsi="Times New Roman"/>
          <w:sz w:val="20"/>
          <w:szCs w:val="20"/>
        </w:rPr>
      </w:pPr>
      <w:r w:rsidRPr="00C003EB">
        <w:rPr>
          <w:rFonts w:ascii="Times New Roman" w:hAnsi="Times New Roman"/>
          <w:sz w:val="20"/>
          <w:szCs w:val="20"/>
        </w:rPr>
        <w:t xml:space="preserve">trafficking in persons, trafficking in </w:t>
      </w:r>
      <w:proofErr w:type="gramStart"/>
      <w:r w:rsidRPr="00C003EB">
        <w:rPr>
          <w:rFonts w:ascii="Times New Roman" w:hAnsi="Times New Roman"/>
          <w:sz w:val="20"/>
          <w:szCs w:val="20"/>
        </w:rPr>
        <w:t>children</w:t>
      </w:r>
      <w:r w:rsidR="00794913" w:rsidRPr="00C003EB">
        <w:rPr>
          <w:rFonts w:ascii="Times New Roman" w:hAnsi="Times New Roman"/>
          <w:sz w:val="20"/>
          <w:szCs w:val="20"/>
        </w:rPr>
        <w:t>;</w:t>
      </w:r>
      <w:proofErr w:type="gramEnd"/>
    </w:p>
    <w:p w14:paraId="1DF50D87" w14:textId="222D589C" w:rsidR="009C6D43" w:rsidRPr="00C003EB" w:rsidRDefault="009C6D43" w:rsidP="00C90BC9">
      <w:pPr>
        <w:pStyle w:val="ListParagraph"/>
        <w:numPr>
          <w:ilvl w:val="1"/>
          <w:numId w:val="23"/>
        </w:numPr>
        <w:tabs>
          <w:tab w:val="left" w:pos="1095"/>
        </w:tabs>
        <w:spacing w:after="120"/>
        <w:ind w:hanging="1854"/>
        <w:rPr>
          <w:rFonts w:ascii="Times New Roman" w:hAnsi="Times New Roman"/>
          <w:sz w:val="20"/>
          <w:szCs w:val="20"/>
        </w:rPr>
      </w:pPr>
      <w:r w:rsidRPr="00C003EB">
        <w:rPr>
          <w:rFonts w:ascii="Times New Roman" w:hAnsi="Times New Roman"/>
          <w:sz w:val="20"/>
          <w:szCs w:val="20"/>
        </w:rPr>
        <w:t xml:space="preserve">debt </w:t>
      </w:r>
      <w:proofErr w:type="gramStart"/>
      <w:r w:rsidRPr="00C003EB">
        <w:rPr>
          <w:rFonts w:ascii="Times New Roman" w:hAnsi="Times New Roman"/>
          <w:sz w:val="20"/>
          <w:szCs w:val="20"/>
        </w:rPr>
        <w:t>bondage</w:t>
      </w:r>
      <w:r w:rsidR="00794913" w:rsidRPr="00C003EB">
        <w:rPr>
          <w:rFonts w:ascii="Times New Roman" w:hAnsi="Times New Roman"/>
          <w:sz w:val="20"/>
          <w:szCs w:val="20"/>
        </w:rPr>
        <w:t>;</w:t>
      </w:r>
      <w:proofErr w:type="gramEnd"/>
    </w:p>
    <w:p w14:paraId="5D14AB44" w14:textId="40AD142B" w:rsidR="009C6D43" w:rsidRPr="00C003EB" w:rsidRDefault="009C6D43" w:rsidP="00C90BC9">
      <w:pPr>
        <w:pStyle w:val="ListParagraph"/>
        <w:numPr>
          <w:ilvl w:val="1"/>
          <w:numId w:val="23"/>
        </w:numPr>
        <w:tabs>
          <w:tab w:val="left" w:pos="1095"/>
        </w:tabs>
        <w:spacing w:after="120"/>
        <w:ind w:hanging="1854"/>
        <w:rPr>
          <w:rFonts w:ascii="Times New Roman" w:hAnsi="Times New Roman"/>
          <w:sz w:val="20"/>
          <w:szCs w:val="20"/>
        </w:rPr>
      </w:pPr>
      <w:r w:rsidRPr="00C003EB">
        <w:rPr>
          <w:rFonts w:ascii="Times New Roman" w:hAnsi="Times New Roman"/>
          <w:sz w:val="20"/>
          <w:szCs w:val="20"/>
        </w:rPr>
        <w:t xml:space="preserve">sexual </w:t>
      </w:r>
      <w:proofErr w:type="gramStart"/>
      <w:r w:rsidRPr="00C003EB">
        <w:rPr>
          <w:rFonts w:ascii="Times New Roman" w:hAnsi="Times New Roman"/>
          <w:sz w:val="20"/>
          <w:szCs w:val="20"/>
        </w:rPr>
        <w:t>servitude</w:t>
      </w:r>
      <w:r w:rsidR="00794913" w:rsidRPr="00C003EB">
        <w:rPr>
          <w:rFonts w:ascii="Times New Roman" w:hAnsi="Times New Roman"/>
          <w:sz w:val="20"/>
          <w:szCs w:val="20"/>
        </w:rPr>
        <w:t>;</w:t>
      </w:r>
      <w:proofErr w:type="gramEnd"/>
    </w:p>
    <w:p w14:paraId="7CFB2485" w14:textId="4AEB7D24" w:rsidR="009C6D43" w:rsidRPr="00C003EB" w:rsidRDefault="009C6D43" w:rsidP="00C90BC9">
      <w:pPr>
        <w:pStyle w:val="ListParagraph"/>
        <w:numPr>
          <w:ilvl w:val="1"/>
          <w:numId w:val="23"/>
        </w:numPr>
        <w:tabs>
          <w:tab w:val="left" w:pos="1095"/>
        </w:tabs>
        <w:spacing w:after="120"/>
        <w:ind w:hanging="1854"/>
        <w:rPr>
          <w:rFonts w:ascii="Times New Roman" w:hAnsi="Times New Roman"/>
          <w:sz w:val="20"/>
          <w:szCs w:val="20"/>
        </w:rPr>
      </w:pPr>
      <w:r w:rsidRPr="00C003EB">
        <w:rPr>
          <w:rFonts w:ascii="Times New Roman" w:hAnsi="Times New Roman"/>
          <w:sz w:val="20"/>
          <w:szCs w:val="20"/>
        </w:rPr>
        <w:t xml:space="preserve">forced child </w:t>
      </w:r>
      <w:proofErr w:type="gramStart"/>
      <w:r w:rsidRPr="00C003EB">
        <w:rPr>
          <w:rFonts w:ascii="Times New Roman" w:hAnsi="Times New Roman"/>
          <w:sz w:val="20"/>
          <w:szCs w:val="20"/>
        </w:rPr>
        <w:t>marriage</w:t>
      </w:r>
      <w:r w:rsidR="00794913" w:rsidRPr="00C003EB">
        <w:rPr>
          <w:rFonts w:ascii="Times New Roman" w:hAnsi="Times New Roman"/>
          <w:sz w:val="20"/>
          <w:szCs w:val="20"/>
        </w:rPr>
        <w:t>;</w:t>
      </w:r>
      <w:proofErr w:type="gramEnd"/>
    </w:p>
    <w:p w14:paraId="49B4F3D5" w14:textId="598F2A48" w:rsidR="009C6D43" w:rsidRPr="00C003EB" w:rsidRDefault="009C6D43" w:rsidP="00C90BC9">
      <w:pPr>
        <w:pStyle w:val="ListParagraph"/>
        <w:numPr>
          <w:ilvl w:val="1"/>
          <w:numId w:val="23"/>
        </w:numPr>
        <w:tabs>
          <w:tab w:val="left" w:pos="1095"/>
        </w:tabs>
        <w:spacing w:after="120"/>
        <w:ind w:hanging="1854"/>
        <w:rPr>
          <w:rFonts w:ascii="Times New Roman" w:hAnsi="Times New Roman"/>
          <w:sz w:val="20"/>
          <w:szCs w:val="20"/>
        </w:rPr>
      </w:pPr>
      <w:r w:rsidRPr="00C003EB">
        <w:rPr>
          <w:rFonts w:ascii="Times New Roman" w:hAnsi="Times New Roman"/>
          <w:sz w:val="20"/>
          <w:szCs w:val="20"/>
        </w:rPr>
        <w:t>the use of a child in the production of child abuse material and related offences</w:t>
      </w:r>
      <w:r w:rsidR="00794913" w:rsidRPr="00C003EB">
        <w:rPr>
          <w:rFonts w:ascii="Times New Roman" w:hAnsi="Times New Roman"/>
          <w:sz w:val="20"/>
          <w:szCs w:val="20"/>
        </w:rPr>
        <w:t xml:space="preserve">; </w:t>
      </w:r>
      <w:r w:rsidR="002B7019" w:rsidRPr="00C003EB">
        <w:rPr>
          <w:rFonts w:ascii="Times New Roman" w:hAnsi="Times New Roman"/>
          <w:sz w:val="20"/>
          <w:szCs w:val="20"/>
        </w:rPr>
        <w:t>or</w:t>
      </w:r>
    </w:p>
    <w:p w14:paraId="02E95F1C" w14:textId="7CF379E4" w:rsidR="00486914" w:rsidRPr="00C003EB" w:rsidRDefault="009C6D43" w:rsidP="00C90BC9">
      <w:pPr>
        <w:pStyle w:val="ListParagraph"/>
        <w:numPr>
          <w:ilvl w:val="1"/>
          <w:numId w:val="23"/>
        </w:numPr>
        <w:tabs>
          <w:tab w:val="left" w:pos="1095"/>
        </w:tabs>
        <w:spacing w:after="120"/>
        <w:ind w:hanging="1854"/>
        <w:rPr>
          <w:rFonts w:ascii="Times New Roman" w:hAnsi="Times New Roman"/>
          <w:sz w:val="20"/>
          <w:szCs w:val="20"/>
        </w:rPr>
      </w:pPr>
      <w:r w:rsidRPr="00C003EB">
        <w:rPr>
          <w:rFonts w:ascii="Times New Roman" w:hAnsi="Times New Roman"/>
          <w:sz w:val="20"/>
          <w:szCs w:val="20"/>
        </w:rPr>
        <w:t xml:space="preserve">the slavery, servitude or forced </w:t>
      </w:r>
      <w:proofErr w:type="spellStart"/>
      <w:r w:rsidRPr="00C003EB">
        <w:rPr>
          <w:rFonts w:ascii="Times New Roman" w:hAnsi="Times New Roman"/>
          <w:sz w:val="20"/>
          <w:szCs w:val="20"/>
        </w:rPr>
        <w:t>labour</w:t>
      </w:r>
      <w:proofErr w:type="spellEnd"/>
      <w:r w:rsidRPr="00C003EB">
        <w:rPr>
          <w:rFonts w:ascii="Times New Roman" w:hAnsi="Times New Roman"/>
          <w:sz w:val="20"/>
          <w:szCs w:val="20"/>
        </w:rPr>
        <w:t xml:space="preserve"> of a child.</w:t>
      </w:r>
    </w:p>
    <w:p w14:paraId="5B3550B7" w14:textId="10D2746C" w:rsidR="00716CCF" w:rsidRPr="00C003EB" w:rsidRDefault="00716CCF" w:rsidP="002B7019">
      <w:pPr>
        <w:tabs>
          <w:tab w:val="left" w:pos="2835"/>
        </w:tabs>
        <w:spacing w:line="276" w:lineRule="auto"/>
        <w:ind w:left="709"/>
      </w:pPr>
      <w:r w:rsidRPr="00C003EB">
        <w:t>It could be: </w:t>
      </w:r>
    </w:p>
    <w:p w14:paraId="27665F63" w14:textId="75A97664" w:rsidR="00716CCF" w:rsidRPr="00C003EB" w:rsidRDefault="00716CCF" w:rsidP="00C90BC9">
      <w:pPr>
        <w:pStyle w:val="ListParagraph"/>
        <w:numPr>
          <w:ilvl w:val="0"/>
          <w:numId w:val="13"/>
        </w:numPr>
        <w:spacing w:after="0"/>
        <w:ind w:left="1135" w:hanging="284"/>
        <w:contextualSpacing w:val="0"/>
      </w:pPr>
      <w:r w:rsidRPr="00C003EB">
        <w:rPr>
          <w:rFonts w:ascii="Times New Roman" w:hAnsi="Times New Roman"/>
          <w:sz w:val="20"/>
          <w:szCs w:val="20"/>
        </w:rPr>
        <w:t>A cleaner in an office who is unable to stop working due to threats of violence from their employer</w:t>
      </w:r>
      <w:r w:rsidR="00794913" w:rsidRPr="00C003EB">
        <w:rPr>
          <w:rFonts w:ascii="Times New Roman" w:hAnsi="Times New Roman"/>
          <w:sz w:val="20"/>
          <w:szCs w:val="20"/>
        </w:rPr>
        <w:t>.</w:t>
      </w:r>
    </w:p>
    <w:p w14:paraId="1D6629D1" w14:textId="4EF931B6" w:rsidR="00716CCF" w:rsidRPr="00C003EB" w:rsidRDefault="00716CCF" w:rsidP="00C90BC9">
      <w:pPr>
        <w:pStyle w:val="ListParagraph"/>
        <w:numPr>
          <w:ilvl w:val="0"/>
          <w:numId w:val="13"/>
        </w:numPr>
        <w:spacing w:after="0"/>
        <w:ind w:left="1135" w:hanging="284"/>
        <w:contextualSpacing w:val="0"/>
      </w:pPr>
      <w:r w:rsidRPr="00C003EB">
        <w:rPr>
          <w:rFonts w:ascii="Times New Roman" w:hAnsi="Times New Roman"/>
          <w:sz w:val="20"/>
          <w:szCs w:val="20"/>
        </w:rPr>
        <w:t>A young brick layer who is coerced into taking a job on a dangerous site, paid very little, and required to live on site</w:t>
      </w:r>
      <w:r w:rsidR="00794913" w:rsidRPr="00C003EB">
        <w:rPr>
          <w:rFonts w:ascii="Times New Roman" w:hAnsi="Times New Roman"/>
          <w:sz w:val="20"/>
          <w:szCs w:val="20"/>
        </w:rPr>
        <w:t>.</w:t>
      </w:r>
    </w:p>
    <w:p w14:paraId="735EEA06" w14:textId="77777777" w:rsidR="00716CCF" w:rsidRPr="00C003EB" w:rsidRDefault="00716CCF" w:rsidP="00C90BC9">
      <w:pPr>
        <w:pStyle w:val="ListParagraph"/>
        <w:numPr>
          <w:ilvl w:val="0"/>
          <w:numId w:val="13"/>
        </w:numPr>
        <w:spacing w:after="0"/>
        <w:ind w:left="1135" w:hanging="284"/>
        <w:contextualSpacing w:val="0"/>
      </w:pPr>
      <w:r w:rsidRPr="00C003EB">
        <w:rPr>
          <w:rFonts w:ascii="Times New Roman" w:hAnsi="Times New Roman"/>
          <w:sz w:val="20"/>
          <w:szCs w:val="20"/>
        </w:rPr>
        <w:t>A migrant worker in a factory who has not received any wages while they work to repay an exorbitant debt owed for their recruitment.  </w:t>
      </w:r>
    </w:p>
    <w:p w14:paraId="4FFF62E7" w14:textId="77777777" w:rsidR="00B95957" w:rsidRPr="00C003EB" w:rsidRDefault="00B95957" w:rsidP="00B95957">
      <w:pPr>
        <w:spacing w:before="120"/>
        <w:ind w:left="709"/>
        <w:jc w:val="both"/>
        <w:rPr>
          <w:rStyle w:val="Hyperlink"/>
          <w:bCs/>
          <w:i/>
        </w:rPr>
      </w:pPr>
      <w:r w:rsidRPr="00C003EB">
        <w:t>More information on the M</w:t>
      </w:r>
      <w:r w:rsidRPr="00C003EB">
        <w:rPr>
          <w:bCs/>
        </w:rPr>
        <w:t>odern Slavery Act (NSW)</w:t>
      </w:r>
      <w:r w:rsidRPr="00C003EB">
        <w:t xml:space="preserve"> </w:t>
      </w:r>
      <w:r w:rsidRPr="00C003EB">
        <w:rPr>
          <w:bCs/>
        </w:rPr>
        <w:t>2018 and Modern Slavery Amendment Act 2021</w:t>
      </w:r>
      <w:r w:rsidRPr="00C003EB">
        <w:t xml:space="preserve"> can be found at: </w:t>
      </w:r>
      <w:hyperlink r:id="rId12" w:history="1">
        <w:r w:rsidRPr="00C003EB">
          <w:rPr>
            <w:rStyle w:val="Hyperlink"/>
            <w:bCs/>
            <w:i/>
          </w:rPr>
          <w:t>https://www.nsw.gov.au/modern-slavery</w:t>
        </w:r>
      </w:hyperlink>
    </w:p>
    <w:p w14:paraId="2EA600BC" w14:textId="1A313C92" w:rsidR="000A2FB2" w:rsidRPr="00C003EB" w:rsidRDefault="001E2EAF" w:rsidP="00854D53">
      <w:pPr>
        <w:tabs>
          <w:tab w:val="left" w:pos="2835"/>
        </w:tabs>
        <w:spacing w:before="120" w:line="276" w:lineRule="auto"/>
        <w:ind w:left="709"/>
      </w:pPr>
      <w:r w:rsidRPr="00C003EB">
        <w:t xml:space="preserve">The </w:t>
      </w:r>
      <w:r w:rsidR="00716CCF" w:rsidRPr="00C003EB">
        <w:t xml:space="preserve">nature and extent of modern slavery means that there is a risk that it is present in </w:t>
      </w:r>
      <w:r w:rsidR="00F27727" w:rsidRPr="00C003EB">
        <w:t xml:space="preserve">a </w:t>
      </w:r>
      <w:r w:rsidR="0002777E" w:rsidRPr="00C003EB">
        <w:t>Contractor’s operations</w:t>
      </w:r>
      <w:r w:rsidR="00716CCF" w:rsidRPr="00C003EB">
        <w:t xml:space="preserve"> and supply chains.</w:t>
      </w:r>
      <w:r w:rsidR="00D752F3" w:rsidRPr="00C003EB">
        <w:t xml:space="preserve"> </w:t>
      </w:r>
      <w:r w:rsidR="00627226" w:rsidRPr="00C003EB">
        <w:t>The i</w:t>
      </w:r>
      <w:r w:rsidR="00716CCF" w:rsidRPr="00C003EB">
        <w:t>mplement</w:t>
      </w:r>
      <w:r w:rsidR="00627226" w:rsidRPr="00C003EB">
        <w:t xml:space="preserve">ation of </w:t>
      </w:r>
      <w:r w:rsidR="00716CCF" w:rsidRPr="00C003EB">
        <w:t xml:space="preserve">processes to eliminate or minimise the risk of the goods or services supplied being products of modern slavery is an opportunity for </w:t>
      </w:r>
      <w:r w:rsidR="0002777E" w:rsidRPr="00C003EB">
        <w:t>Contracto</w:t>
      </w:r>
      <w:r w:rsidR="004B1DC8" w:rsidRPr="00C003EB">
        <w:t xml:space="preserve">rs </w:t>
      </w:r>
      <w:r w:rsidR="007F79AE" w:rsidRPr="00C003EB">
        <w:t>to</w:t>
      </w:r>
      <w:r w:rsidR="00716CCF" w:rsidRPr="00C003EB">
        <w:t xml:space="preserve"> use </w:t>
      </w:r>
      <w:r w:rsidR="00DF692B" w:rsidRPr="00C003EB">
        <w:t>their</w:t>
      </w:r>
      <w:r w:rsidR="00716CCF" w:rsidRPr="00C003EB">
        <w:t xml:space="preserve"> influence and purchasing power to create genuine change.</w:t>
      </w:r>
    </w:p>
    <w:p w14:paraId="39F4A9D0" w14:textId="3165671B" w:rsidR="00716CCF" w:rsidRPr="00C003EB" w:rsidRDefault="00BA2910" w:rsidP="00854D53">
      <w:pPr>
        <w:tabs>
          <w:tab w:val="left" w:pos="2835"/>
        </w:tabs>
        <w:spacing w:before="120" w:line="276" w:lineRule="auto"/>
        <w:ind w:left="709"/>
      </w:pPr>
      <w:r w:rsidRPr="00C003EB">
        <w:t>Additionally, the</w:t>
      </w:r>
      <w:r w:rsidR="00716CCF" w:rsidRPr="00C003EB">
        <w:t> </w:t>
      </w:r>
      <w:hyperlink r:id="rId13" w:tgtFrame="_blank" w:history="1">
        <w:r w:rsidR="00716CCF" w:rsidRPr="00C003EB">
          <w:rPr>
            <w:rStyle w:val="Hyperlink"/>
            <w:i/>
            <w:iCs/>
          </w:rPr>
          <w:t>UN Guiding Principles on Business and Human Rights</w:t>
        </w:r>
      </w:hyperlink>
      <w:r w:rsidR="00716CCF" w:rsidRPr="00C003EB">
        <w:t xml:space="preserve"> requires all businesses to undertake human rights due diligence to prevent and address the adverse human rights impacts </w:t>
      </w:r>
      <w:r w:rsidR="00716CCF" w:rsidRPr="00C003EB">
        <w:lastRenderedPageBreak/>
        <w:t>linked to their business activities.</w:t>
      </w:r>
      <w:r w:rsidR="005A2377" w:rsidRPr="00C003EB">
        <w:t xml:space="preserve"> Human rights due diligence is an ongoing process of identifying and assessing human rights impacts, acting upon the business’ findings, tracking the response, and sharing the results</w:t>
      </w:r>
      <w:r w:rsidR="00EA6C15" w:rsidRPr="00C003EB">
        <w:t>.</w:t>
      </w:r>
    </w:p>
    <w:p w14:paraId="149CB063" w14:textId="5D9BD418" w:rsidR="00AC7D08" w:rsidRPr="00C003EB" w:rsidRDefault="00AC7D08" w:rsidP="00C90BC9">
      <w:pPr>
        <w:pStyle w:val="ListParagraph"/>
        <w:numPr>
          <w:ilvl w:val="0"/>
          <w:numId w:val="11"/>
        </w:numPr>
        <w:tabs>
          <w:tab w:val="left" w:pos="2835"/>
        </w:tabs>
        <w:spacing w:before="240" w:after="120"/>
        <w:ind w:left="709" w:hanging="709"/>
        <w:rPr>
          <w:b/>
          <w:bCs/>
        </w:rPr>
      </w:pPr>
      <w:r w:rsidRPr="00C003EB">
        <w:rPr>
          <w:b/>
          <w:bCs/>
        </w:rPr>
        <w:t>Principal’s Commitment</w:t>
      </w:r>
    </w:p>
    <w:p w14:paraId="1BBC3165" w14:textId="7FF1C90C" w:rsidR="00AC7D08" w:rsidRPr="00C003EB" w:rsidRDefault="006153DF" w:rsidP="006153DF">
      <w:pPr>
        <w:tabs>
          <w:tab w:val="left" w:pos="2835"/>
        </w:tabs>
        <w:ind w:left="709"/>
        <w:rPr>
          <w:b/>
          <w:bCs/>
        </w:rPr>
      </w:pPr>
      <w:r w:rsidRPr="00C003EB">
        <w:t>The Principal is committed to taking all reasonable steps to ensure that the goods and services procured by Council are not the product of modern slavery. The Principal has a legal and ethical obligation for considering, identifying, managing and reporting on modern slavery risks within the Principal’s supply chains in accordance with the Modern Slavery Act (NSW) 2018 and Modern Slavery Amendment Act 2021.</w:t>
      </w:r>
    </w:p>
    <w:p w14:paraId="68F1AC79" w14:textId="606B6F60" w:rsidR="00D14AB3" w:rsidRPr="00C003EB" w:rsidRDefault="00CD7729" w:rsidP="00C90BC9">
      <w:pPr>
        <w:pStyle w:val="ListParagraph"/>
        <w:numPr>
          <w:ilvl w:val="0"/>
          <w:numId w:val="11"/>
        </w:numPr>
        <w:tabs>
          <w:tab w:val="left" w:pos="2835"/>
        </w:tabs>
        <w:spacing w:before="240" w:after="120"/>
        <w:ind w:left="709" w:hanging="709"/>
        <w:rPr>
          <w:b/>
          <w:bCs/>
        </w:rPr>
      </w:pPr>
      <w:r w:rsidRPr="00C003EB">
        <w:rPr>
          <w:b/>
          <w:bCs/>
        </w:rPr>
        <w:t>Declaration of Compliance</w:t>
      </w:r>
    </w:p>
    <w:p w14:paraId="18FFDEEE" w14:textId="2A1AAC7F" w:rsidR="004046A1" w:rsidRPr="00C003EB" w:rsidRDefault="00CB0B81" w:rsidP="00EE4B4A">
      <w:pPr>
        <w:spacing w:after="120"/>
        <w:ind w:left="709"/>
      </w:pPr>
      <w:r w:rsidRPr="00C003EB">
        <w:t xml:space="preserve">Refer to </w:t>
      </w:r>
      <w:r w:rsidR="00EE4B4A" w:rsidRPr="00C003EB">
        <w:t xml:space="preserve">and complete </w:t>
      </w:r>
      <w:r w:rsidR="00747D1A" w:rsidRPr="00C003EB">
        <w:t xml:space="preserve">Declaration of </w:t>
      </w:r>
      <w:r w:rsidRPr="00C003EB">
        <w:t xml:space="preserve">Compliance </w:t>
      </w:r>
      <w:r w:rsidR="00EE4B4A" w:rsidRPr="00C003EB">
        <w:t xml:space="preserve">in Tender Schedules - </w:t>
      </w:r>
      <w:r w:rsidR="00EE4B4A" w:rsidRPr="00C003EB">
        <w:rPr>
          <w:b/>
          <w:bCs/>
        </w:rPr>
        <w:t>Schedule of Mandatory Participation Criteria Information</w:t>
      </w:r>
      <w:r w:rsidR="00EE4B4A" w:rsidRPr="00C003EB">
        <w:t xml:space="preserve"> - </w:t>
      </w:r>
      <w:r w:rsidR="00EE4B4A" w:rsidRPr="00C003EB">
        <w:rPr>
          <w:b/>
          <w:bCs/>
        </w:rPr>
        <w:t>MPC - 3: Responding to Modern Slavery.</w:t>
      </w:r>
    </w:p>
    <w:p w14:paraId="60694EFF" w14:textId="1DF78719" w:rsidR="004046A1" w:rsidRPr="00C003EB" w:rsidRDefault="00EB15F4" w:rsidP="00C90BC9">
      <w:pPr>
        <w:pStyle w:val="ListParagraph"/>
        <w:numPr>
          <w:ilvl w:val="0"/>
          <w:numId w:val="11"/>
        </w:numPr>
        <w:tabs>
          <w:tab w:val="left" w:pos="2835"/>
        </w:tabs>
        <w:spacing w:before="240" w:after="120"/>
        <w:ind w:left="709" w:hanging="709"/>
        <w:rPr>
          <w:b/>
          <w:bCs/>
        </w:rPr>
      </w:pPr>
      <w:r w:rsidRPr="00C003EB">
        <w:rPr>
          <w:b/>
          <w:bCs/>
        </w:rPr>
        <w:t>Tender</w:t>
      </w:r>
      <w:r w:rsidR="00075631" w:rsidRPr="00C003EB">
        <w:rPr>
          <w:b/>
          <w:bCs/>
        </w:rPr>
        <w:t xml:space="preserve">er </w:t>
      </w:r>
      <w:r w:rsidR="00D92908" w:rsidRPr="00C003EB">
        <w:rPr>
          <w:b/>
          <w:bCs/>
        </w:rPr>
        <w:t>Action</w:t>
      </w:r>
    </w:p>
    <w:p w14:paraId="57064447" w14:textId="7560C2DE" w:rsidR="007E2329" w:rsidRPr="00C003EB" w:rsidRDefault="007E2329" w:rsidP="00854D53">
      <w:pPr>
        <w:pStyle w:val="ListParagraph"/>
        <w:ind w:left="709"/>
        <w:rPr>
          <w:b/>
          <w:bCs/>
          <w:caps/>
        </w:rPr>
      </w:pPr>
      <w:r w:rsidRPr="00C003EB">
        <w:rPr>
          <w:b/>
          <w:bCs/>
          <w:caps/>
        </w:rPr>
        <w:t>Complete Attachment A below</w:t>
      </w:r>
    </w:p>
    <w:p w14:paraId="7AEC0747" w14:textId="651A4026" w:rsidR="00FE3547" w:rsidRPr="00C003EB" w:rsidRDefault="00F02F7C" w:rsidP="00854D53">
      <w:pPr>
        <w:ind w:left="851"/>
        <w:rPr>
          <w:rFonts w:ascii="Arial Black" w:hAnsi="Arial Black"/>
          <w:sz w:val="28"/>
          <w:szCs w:val="28"/>
        </w:rPr>
      </w:pPr>
      <w:r w:rsidRPr="00C003EB">
        <w:br w:type="page"/>
      </w:r>
      <w:r w:rsidR="00FE3547" w:rsidRPr="00C003EB">
        <w:rPr>
          <w:rFonts w:ascii="Arial Black" w:hAnsi="Arial Black"/>
          <w:sz w:val="28"/>
          <w:szCs w:val="28"/>
        </w:rPr>
        <w:lastRenderedPageBreak/>
        <w:t xml:space="preserve">ATTACHMENT A – Information </w:t>
      </w:r>
      <w:r w:rsidR="00133A99" w:rsidRPr="00C003EB">
        <w:rPr>
          <w:rFonts w:ascii="Arial Black" w:hAnsi="Arial Black"/>
          <w:sz w:val="28"/>
          <w:szCs w:val="28"/>
        </w:rPr>
        <w:t xml:space="preserve">on </w:t>
      </w:r>
      <w:r w:rsidR="00B01C11" w:rsidRPr="00C003EB">
        <w:rPr>
          <w:rFonts w:ascii="Arial Black" w:hAnsi="Arial Black"/>
          <w:sz w:val="28"/>
          <w:szCs w:val="28"/>
        </w:rPr>
        <w:t>dealing</w:t>
      </w:r>
      <w:r w:rsidR="00056C09" w:rsidRPr="00C003EB">
        <w:rPr>
          <w:rFonts w:ascii="Arial Black" w:hAnsi="Arial Black"/>
          <w:sz w:val="28"/>
          <w:szCs w:val="28"/>
        </w:rPr>
        <w:t xml:space="preserve"> </w:t>
      </w:r>
      <w:r w:rsidR="00133A99" w:rsidRPr="00C003EB">
        <w:rPr>
          <w:rFonts w:ascii="Arial Black" w:hAnsi="Arial Black"/>
          <w:sz w:val="28"/>
          <w:szCs w:val="28"/>
        </w:rPr>
        <w:t>with Modern Slavery</w:t>
      </w:r>
      <w:r w:rsidR="00840765" w:rsidRPr="00C003EB">
        <w:rPr>
          <w:rFonts w:ascii="Arial Black" w:hAnsi="Arial Black"/>
          <w:sz w:val="28"/>
          <w:szCs w:val="28"/>
        </w:rPr>
        <w:t xml:space="preserve"> risks</w:t>
      </w:r>
    </w:p>
    <w:p w14:paraId="4BE015BE" w14:textId="77166448" w:rsidR="00FE3547" w:rsidRPr="00C003EB" w:rsidRDefault="00D56229" w:rsidP="00854D53">
      <w:pPr>
        <w:spacing w:after="120"/>
        <w:ind w:left="851"/>
      </w:pPr>
      <w:r w:rsidRPr="00C003EB">
        <w:t xml:space="preserve">The questions in this </w:t>
      </w:r>
      <w:r w:rsidR="00DA0BB5" w:rsidRPr="00C003EB">
        <w:t>A</w:t>
      </w:r>
      <w:r w:rsidR="00D230E9" w:rsidRPr="00C003EB">
        <w:t xml:space="preserve">ttachment </w:t>
      </w:r>
      <w:r w:rsidR="00ED3D68" w:rsidRPr="00C003EB">
        <w:t xml:space="preserve">are aimed at improving </w:t>
      </w:r>
      <w:r w:rsidR="000421C4" w:rsidRPr="00C003EB">
        <w:t xml:space="preserve">understanding </w:t>
      </w:r>
      <w:r w:rsidR="00C45E6B" w:rsidRPr="00C003EB">
        <w:t xml:space="preserve">and to support </w:t>
      </w:r>
      <w:r w:rsidR="00E76275" w:rsidRPr="00C003EB">
        <w:t>the development of</w:t>
      </w:r>
      <w:r w:rsidR="00B85233" w:rsidRPr="00C003EB">
        <w:t xml:space="preserve"> </w:t>
      </w:r>
      <w:r w:rsidR="00F15EB1" w:rsidRPr="00C003EB">
        <w:t xml:space="preserve">steps </w:t>
      </w:r>
      <w:r w:rsidR="00B94865" w:rsidRPr="00C003EB">
        <w:t>to deal with</w:t>
      </w:r>
      <w:r w:rsidR="00C45E6B" w:rsidRPr="00C003EB">
        <w:t xml:space="preserve"> </w:t>
      </w:r>
      <w:r w:rsidR="00F30A7A" w:rsidRPr="00C003EB">
        <w:t xml:space="preserve">the risks of </w:t>
      </w:r>
      <w:r w:rsidR="00CB4CDE" w:rsidRPr="00C003EB">
        <w:t>M</w:t>
      </w:r>
      <w:r w:rsidR="00D63137" w:rsidRPr="00C003EB">
        <w:t xml:space="preserve">odern </w:t>
      </w:r>
      <w:r w:rsidR="00CB4CDE" w:rsidRPr="00C003EB">
        <w:t>S</w:t>
      </w:r>
      <w:r w:rsidR="00D63137" w:rsidRPr="00C003EB">
        <w:t>lavery</w:t>
      </w:r>
      <w:r w:rsidR="009838D2" w:rsidRPr="00C003EB">
        <w:t xml:space="preserve">. </w:t>
      </w:r>
      <w:r w:rsidR="00E76275" w:rsidRPr="00C003EB">
        <w:t xml:space="preserve">It is acknowledged that </w:t>
      </w:r>
      <w:r w:rsidR="00C8218F" w:rsidRPr="00C003EB">
        <w:t>some</w:t>
      </w:r>
      <w:r w:rsidR="009F76F5" w:rsidRPr="00C003EB">
        <w:t xml:space="preserve"> </w:t>
      </w:r>
      <w:r w:rsidR="008B7057" w:rsidRPr="00C003EB">
        <w:t>t</w:t>
      </w:r>
      <w:r w:rsidR="00E76275" w:rsidRPr="00C003EB">
        <w:t xml:space="preserve">enderers would not have </w:t>
      </w:r>
      <w:r w:rsidR="005E2B8C" w:rsidRPr="00C003EB">
        <w:t>procedures</w:t>
      </w:r>
      <w:r w:rsidR="00E76275" w:rsidRPr="00C003EB">
        <w:t xml:space="preserve"> to de</w:t>
      </w:r>
      <w:r w:rsidR="00C45E6B" w:rsidRPr="00C003EB">
        <w:t>al</w:t>
      </w:r>
      <w:r w:rsidR="00E76275" w:rsidRPr="00C003EB">
        <w:t xml:space="preserve"> with these risks already in place</w:t>
      </w:r>
      <w:r w:rsidR="00DA0BB5" w:rsidRPr="00C003EB">
        <w:t xml:space="preserve">. </w:t>
      </w:r>
      <w:r w:rsidR="00FE3547" w:rsidRPr="00C003EB">
        <w:t>This information can either be set out in this table or in an annexure to this Attachment</w:t>
      </w:r>
      <w:r w:rsidR="009F76F5" w:rsidRPr="00C003EB">
        <w:t>.</w:t>
      </w: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856"/>
        <w:gridCol w:w="1182"/>
      </w:tblGrid>
      <w:tr w:rsidR="00FE3547" w:rsidRPr="00C003EB" w14:paraId="598622AD" w14:textId="77777777" w:rsidTr="00660057">
        <w:tc>
          <w:tcPr>
            <w:tcW w:w="616" w:type="dxa"/>
            <w:shd w:val="clear" w:color="auto" w:fill="auto"/>
            <w:hideMark/>
          </w:tcPr>
          <w:p w14:paraId="6EAF0A0A" w14:textId="77777777" w:rsidR="00FE3547" w:rsidRPr="00C003EB" w:rsidRDefault="00FE3547" w:rsidP="00854D53">
            <w:pPr>
              <w:pStyle w:val="PlainParagraph"/>
              <w:rPr>
                <w:rFonts w:ascii="Times New Roman" w:hAnsi="Times New Roman" w:cs="Times New Roman"/>
                <w:b/>
                <w:bCs/>
                <w:sz w:val="20"/>
                <w:szCs w:val="20"/>
              </w:rPr>
            </w:pPr>
            <w:r w:rsidRPr="00C003EB">
              <w:rPr>
                <w:rFonts w:ascii="Times New Roman" w:hAnsi="Times New Roman" w:cs="Times New Roman"/>
                <w:b/>
                <w:bCs/>
                <w:sz w:val="20"/>
                <w:szCs w:val="20"/>
              </w:rPr>
              <w:t>Item</w:t>
            </w:r>
          </w:p>
        </w:tc>
        <w:tc>
          <w:tcPr>
            <w:tcW w:w="5856" w:type="dxa"/>
            <w:shd w:val="clear" w:color="auto" w:fill="auto"/>
            <w:hideMark/>
          </w:tcPr>
          <w:p w14:paraId="4C2110AD" w14:textId="3B66B3F6" w:rsidR="00FE3547" w:rsidRPr="00C003EB" w:rsidRDefault="00E200CD" w:rsidP="00854D53">
            <w:pPr>
              <w:pStyle w:val="PlainParagraph"/>
              <w:rPr>
                <w:rFonts w:ascii="Times New Roman" w:hAnsi="Times New Roman" w:cs="Times New Roman"/>
                <w:b/>
                <w:bCs/>
                <w:sz w:val="20"/>
                <w:szCs w:val="20"/>
              </w:rPr>
            </w:pPr>
            <w:r w:rsidRPr="00C003EB">
              <w:rPr>
                <w:rFonts w:ascii="Times New Roman" w:hAnsi="Times New Roman" w:cs="Times New Roman"/>
                <w:b/>
                <w:bCs/>
                <w:sz w:val="20"/>
                <w:szCs w:val="20"/>
              </w:rPr>
              <w:t xml:space="preserve">Information </w:t>
            </w:r>
            <w:r w:rsidR="00FE3547" w:rsidRPr="00C003EB">
              <w:rPr>
                <w:rFonts w:ascii="Times New Roman" w:hAnsi="Times New Roman" w:cs="Times New Roman"/>
                <w:b/>
                <w:bCs/>
                <w:sz w:val="20"/>
                <w:szCs w:val="20"/>
              </w:rPr>
              <w:t>Requ</w:t>
            </w:r>
            <w:r w:rsidR="00FD49AE" w:rsidRPr="00C003EB">
              <w:rPr>
                <w:rFonts w:ascii="Times New Roman" w:hAnsi="Times New Roman" w:cs="Times New Roman"/>
                <w:b/>
                <w:bCs/>
                <w:sz w:val="20"/>
                <w:szCs w:val="20"/>
              </w:rPr>
              <w:t>est</w:t>
            </w:r>
          </w:p>
        </w:tc>
        <w:tc>
          <w:tcPr>
            <w:tcW w:w="1182" w:type="dxa"/>
            <w:shd w:val="clear" w:color="auto" w:fill="auto"/>
            <w:hideMark/>
          </w:tcPr>
          <w:p w14:paraId="2B899E2E" w14:textId="4204A5A8" w:rsidR="00FE3547" w:rsidRPr="00C003EB" w:rsidRDefault="00A37287" w:rsidP="00854D53">
            <w:pPr>
              <w:pStyle w:val="PlainParagraph"/>
              <w:rPr>
                <w:rFonts w:ascii="Times New Roman" w:hAnsi="Times New Roman" w:cs="Times New Roman"/>
                <w:b/>
                <w:bCs/>
                <w:sz w:val="20"/>
                <w:szCs w:val="20"/>
              </w:rPr>
            </w:pPr>
            <w:r w:rsidRPr="00C003EB">
              <w:rPr>
                <w:rFonts w:ascii="Times New Roman" w:hAnsi="Times New Roman" w:cs="Times New Roman"/>
                <w:b/>
                <w:bCs/>
                <w:sz w:val="20"/>
                <w:szCs w:val="20"/>
              </w:rPr>
              <w:t>Response</w:t>
            </w:r>
            <w:r w:rsidR="00FE3547" w:rsidRPr="00C003EB">
              <w:rPr>
                <w:rFonts w:ascii="Times New Roman" w:hAnsi="Times New Roman" w:cs="Times New Roman"/>
                <w:b/>
                <w:bCs/>
                <w:sz w:val="20"/>
                <w:szCs w:val="20"/>
              </w:rPr>
              <w:t xml:space="preserve"> </w:t>
            </w:r>
          </w:p>
        </w:tc>
      </w:tr>
      <w:tr w:rsidR="00EA66B2" w:rsidRPr="00C003EB" w14:paraId="543CCEE1" w14:textId="77777777" w:rsidTr="00EA66B2">
        <w:trPr>
          <w:trHeight w:val="563"/>
        </w:trPr>
        <w:tc>
          <w:tcPr>
            <w:tcW w:w="616" w:type="dxa"/>
            <w:vMerge w:val="restart"/>
            <w:shd w:val="clear" w:color="auto" w:fill="auto"/>
            <w:hideMark/>
          </w:tcPr>
          <w:p w14:paraId="09ED2A22" w14:textId="77777777" w:rsidR="00EA66B2" w:rsidRPr="00C003EB" w:rsidRDefault="00EA66B2" w:rsidP="00EA66B2">
            <w:pPr>
              <w:pStyle w:val="PlainParagraph"/>
              <w:rPr>
                <w:rFonts w:ascii="Times New Roman" w:hAnsi="Times New Roman" w:cs="Times New Roman"/>
                <w:sz w:val="20"/>
                <w:szCs w:val="20"/>
              </w:rPr>
            </w:pPr>
            <w:r w:rsidRPr="00C003EB">
              <w:rPr>
                <w:rFonts w:ascii="Times New Roman" w:hAnsi="Times New Roman" w:cs="Times New Roman"/>
                <w:sz w:val="20"/>
                <w:szCs w:val="20"/>
              </w:rPr>
              <w:t>1</w:t>
            </w:r>
          </w:p>
        </w:tc>
        <w:tc>
          <w:tcPr>
            <w:tcW w:w="5856" w:type="dxa"/>
            <w:vMerge w:val="restart"/>
            <w:shd w:val="clear" w:color="auto" w:fill="auto"/>
            <w:hideMark/>
          </w:tcPr>
          <w:p w14:paraId="56DFCB59" w14:textId="73964A59" w:rsidR="00EA66B2" w:rsidRPr="00C003EB" w:rsidRDefault="00EA66B2" w:rsidP="00EA66B2">
            <w:pPr>
              <w:spacing w:before="100" w:beforeAutospacing="1" w:line="259" w:lineRule="auto"/>
              <w:textAlignment w:val="baseline"/>
              <w:rPr>
                <w:lang w:eastAsia="en-AU"/>
              </w:rPr>
            </w:pPr>
            <w:r w:rsidRPr="00C003EB">
              <w:rPr>
                <w:lang w:eastAsia="en-AU"/>
              </w:rPr>
              <w:t>Is the Tenderer subject to reporting requirements under the Commonwealth</w:t>
            </w:r>
            <w:r w:rsidRPr="00C003EB">
              <w:rPr>
                <w:i/>
                <w:iCs/>
                <w:lang w:eastAsia="en-AU"/>
              </w:rPr>
              <w:t> Modern Slavery Act 2018 </w:t>
            </w:r>
            <w:r w:rsidRPr="00C003EB">
              <w:rPr>
                <w:lang w:eastAsia="en-AU"/>
              </w:rPr>
              <w:t xml:space="preserve">(operates in Australia &amp; has an annual consolidated revenue &gt;$100m) </w:t>
            </w:r>
          </w:p>
          <w:p w14:paraId="4C1D4549" w14:textId="21305955" w:rsidR="00EA66B2" w:rsidRPr="00C003EB" w:rsidRDefault="00EA66B2" w:rsidP="00EA66B2">
            <w:pPr>
              <w:spacing w:before="100" w:beforeAutospacing="1" w:line="259" w:lineRule="auto"/>
              <w:textAlignment w:val="baseline"/>
              <w:rPr>
                <w:lang w:val="en-GB"/>
              </w:rPr>
            </w:pPr>
            <w:r w:rsidRPr="00C003EB">
              <w:t xml:space="preserve">(Re </w:t>
            </w:r>
            <w:r w:rsidRPr="00C003EB">
              <w:rPr>
                <w:i/>
                <w:iCs/>
              </w:rPr>
              <w:t>Provide Details</w:t>
            </w:r>
            <w:r w:rsidRPr="00C003EB">
              <w:t>: if ‘Yes’ please attach a copy of the most recent Modern Slavery Statement)</w:t>
            </w:r>
          </w:p>
        </w:tc>
        <w:tc>
          <w:tcPr>
            <w:tcW w:w="1182" w:type="dxa"/>
            <w:shd w:val="clear" w:color="auto" w:fill="auto"/>
            <w:hideMark/>
          </w:tcPr>
          <w:p w14:paraId="6F4DECA5" w14:textId="77777777" w:rsidR="00EA66B2" w:rsidRPr="00C003EB" w:rsidRDefault="00B111AA" w:rsidP="00EA66B2">
            <w:pPr>
              <w:tabs>
                <w:tab w:val="left" w:pos="7200"/>
                <w:tab w:val="left" w:pos="8100"/>
              </w:tabs>
              <w:spacing w:before="60"/>
              <w:rPr>
                <w:rFonts w:cstheme="minorHAnsi"/>
                <w:spacing w:val="-3"/>
                <w:szCs w:val="24"/>
              </w:rPr>
            </w:pPr>
            <w:sdt>
              <w:sdtPr>
                <w:rPr>
                  <w:rFonts w:cstheme="minorHAnsi"/>
                  <w:b/>
                  <w:szCs w:val="24"/>
                </w:rPr>
                <w:id w:val="395252917"/>
                <w14:checkbox>
                  <w14:checked w14:val="0"/>
                  <w14:checkedState w14:val="2612" w14:font="MS Gothic"/>
                  <w14:uncheckedState w14:val="2610" w14:font="MS Gothic"/>
                </w14:checkbox>
              </w:sdtPr>
              <w:sdtEndPr/>
              <w:sdtContent>
                <w:r w:rsidR="00EA66B2" w:rsidRPr="00C003EB">
                  <w:rPr>
                    <w:rFonts w:ascii="Segoe UI Symbol" w:eastAsia="MS Gothic" w:hAnsi="Segoe UI Symbol" w:cs="Segoe UI Symbol"/>
                    <w:b/>
                    <w:szCs w:val="24"/>
                  </w:rPr>
                  <w:t>☐</w:t>
                </w:r>
              </w:sdtContent>
            </w:sdt>
            <w:r w:rsidR="00EA66B2" w:rsidRPr="00C003EB">
              <w:rPr>
                <w:rFonts w:cstheme="minorHAnsi"/>
                <w:spacing w:val="-3"/>
                <w:szCs w:val="24"/>
              </w:rPr>
              <w:t xml:space="preserve"> YES</w:t>
            </w:r>
          </w:p>
          <w:p w14:paraId="19F7D897" w14:textId="1B7C6A88" w:rsidR="00EA66B2" w:rsidRPr="00C003EB" w:rsidRDefault="00B111AA" w:rsidP="00EA66B2">
            <w:pPr>
              <w:pStyle w:val="PlainParagraph"/>
              <w:rPr>
                <w:rFonts w:ascii="Times New Roman" w:hAnsi="Times New Roman" w:cs="Times New Roman"/>
                <w:sz w:val="20"/>
                <w:szCs w:val="20"/>
              </w:rPr>
            </w:pPr>
            <w:sdt>
              <w:sdtPr>
                <w:rPr>
                  <w:rFonts w:cstheme="minorHAnsi"/>
                  <w:b/>
                  <w:sz w:val="20"/>
                  <w:szCs w:val="24"/>
                </w:rPr>
                <w:id w:val="-1235848733"/>
                <w14:checkbox>
                  <w14:checked w14:val="0"/>
                  <w14:checkedState w14:val="2612" w14:font="MS Gothic"/>
                  <w14:uncheckedState w14:val="2610" w14:font="MS Gothic"/>
                </w14:checkbox>
              </w:sdtPr>
              <w:sdtEndPr/>
              <w:sdtContent>
                <w:r w:rsidR="00EA66B2" w:rsidRPr="00C003EB">
                  <w:rPr>
                    <w:rFonts w:ascii="MS Gothic" w:eastAsia="MS Gothic" w:hAnsi="MS Gothic" w:cstheme="minorHAnsi" w:hint="eastAsia"/>
                    <w:b/>
                    <w:sz w:val="20"/>
                    <w:szCs w:val="24"/>
                  </w:rPr>
                  <w:t>☐</w:t>
                </w:r>
              </w:sdtContent>
            </w:sdt>
            <w:r w:rsidR="00EA66B2" w:rsidRPr="00C003EB">
              <w:rPr>
                <w:rFonts w:cstheme="minorHAnsi"/>
                <w:spacing w:val="-3"/>
                <w:sz w:val="20"/>
                <w:szCs w:val="24"/>
              </w:rPr>
              <w:t xml:space="preserve"> NO</w:t>
            </w:r>
          </w:p>
        </w:tc>
      </w:tr>
      <w:tr w:rsidR="00FE3547" w:rsidRPr="00C003EB" w14:paraId="6AA9EDA3" w14:textId="77777777" w:rsidTr="00EA66B2">
        <w:trPr>
          <w:trHeight w:val="724"/>
        </w:trPr>
        <w:tc>
          <w:tcPr>
            <w:tcW w:w="616" w:type="dxa"/>
            <w:vMerge/>
            <w:shd w:val="clear" w:color="auto" w:fill="auto"/>
            <w:vAlign w:val="center"/>
            <w:hideMark/>
          </w:tcPr>
          <w:p w14:paraId="3BD96627" w14:textId="77777777" w:rsidR="00FE3547" w:rsidRPr="00C003EB" w:rsidRDefault="00FE3547" w:rsidP="00854D53"/>
        </w:tc>
        <w:tc>
          <w:tcPr>
            <w:tcW w:w="5856" w:type="dxa"/>
            <w:vMerge/>
            <w:shd w:val="clear" w:color="auto" w:fill="auto"/>
            <w:vAlign w:val="center"/>
            <w:hideMark/>
          </w:tcPr>
          <w:p w14:paraId="1E30CCE6" w14:textId="77777777" w:rsidR="00FE3547" w:rsidRPr="00C003EB" w:rsidRDefault="00FE3547" w:rsidP="00854D53"/>
        </w:tc>
        <w:tc>
          <w:tcPr>
            <w:tcW w:w="1182" w:type="dxa"/>
            <w:shd w:val="clear" w:color="auto" w:fill="auto"/>
          </w:tcPr>
          <w:p w14:paraId="51314827" w14:textId="77777777" w:rsidR="00FE3547" w:rsidRPr="00C003EB" w:rsidRDefault="00FE3547" w:rsidP="00EA66B2">
            <w:pPr>
              <w:pStyle w:val="PlainParagraph"/>
              <w:spacing w:before="60" w:after="60"/>
              <w:rPr>
                <w:rFonts w:ascii="Times New Roman" w:hAnsi="Times New Roman" w:cs="Times New Roman"/>
                <w:sz w:val="20"/>
                <w:szCs w:val="20"/>
              </w:rPr>
            </w:pPr>
            <w:r w:rsidRPr="00C003EB">
              <w:rPr>
                <w:rFonts w:ascii="Times New Roman" w:hAnsi="Times New Roman" w:cs="Times New Roman"/>
                <w:sz w:val="20"/>
                <w:szCs w:val="20"/>
              </w:rPr>
              <w:t xml:space="preserve">Provide Details </w:t>
            </w:r>
          </w:p>
        </w:tc>
      </w:tr>
      <w:tr w:rsidR="00AE42FA" w:rsidRPr="00C003EB" w14:paraId="7A5AFB42" w14:textId="77777777" w:rsidTr="00EA66B2">
        <w:trPr>
          <w:trHeight w:val="1953"/>
        </w:trPr>
        <w:tc>
          <w:tcPr>
            <w:tcW w:w="616" w:type="dxa"/>
            <w:shd w:val="clear" w:color="auto" w:fill="auto"/>
          </w:tcPr>
          <w:p w14:paraId="4170FB07" w14:textId="3ACC42C3" w:rsidR="00AE42FA" w:rsidRPr="00C003EB" w:rsidRDefault="00AE42FA" w:rsidP="00854D53">
            <w:pPr>
              <w:pStyle w:val="PlainParagraph"/>
              <w:rPr>
                <w:rFonts w:ascii="Times New Roman" w:hAnsi="Times New Roman" w:cs="Times New Roman"/>
                <w:sz w:val="20"/>
                <w:szCs w:val="20"/>
              </w:rPr>
            </w:pPr>
            <w:r w:rsidRPr="00C003EB">
              <w:rPr>
                <w:rFonts w:ascii="Times New Roman" w:hAnsi="Times New Roman" w:cs="Times New Roman"/>
                <w:sz w:val="20"/>
                <w:szCs w:val="20"/>
              </w:rPr>
              <w:t>2.</w:t>
            </w:r>
          </w:p>
        </w:tc>
        <w:tc>
          <w:tcPr>
            <w:tcW w:w="5856" w:type="dxa"/>
            <w:shd w:val="clear" w:color="auto" w:fill="auto"/>
          </w:tcPr>
          <w:p w14:paraId="6014DEFB" w14:textId="77777777" w:rsidR="00AE42FA" w:rsidRPr="00C003EB" w:rsidRDefault="00AE42FA" w:rsidP="00854D53">
            <w:pPr>
              <w:pStyle w:val="PlainParagraph"/>
              <w:spacing w:after="120"/>
              <w:rPr>
                <w:rFonts w:ascii="Times New Roman" w:hAnsi="Times New Roman" w:cs="Times New Roman"/>
                <w:sz w:val="20"/>
                <w:szCs w:val="20"/>
              </w:rPr>
            </w:pPr>
            <w:r w:rsidRPr="00C003EB">
              <w:rPr>
                <w:rFonts w:ascii="Times New Roman" w:hAnsi="Times New Roman" w:cs="Times New Roman"/>
                <w:sz w:val="20"/>
                <w:szCs w:val="20"/>
                <w:lang w:val="en-US"/>
              </w:rPr>
              <w:t xml:space="preserve">List the item number(s) that best describe the Tenderer’s usual </w:t>
            </w:r>
            <w:r w:rsidRPr="00C003EB">
              <w:rPr>
                <w:rFonts w:ascii="Times New Roman" w:hAnsi="Times New Roman" w:cs="Times New Roman"/>
                <w:sz w:val="20"/>
                <w:szCs w:val="20"/>
              </w:rPr>
              <w:t>supply chain for materials, manufactured goods and services: </w:t>
            </w:r>
          </w:p>
          <w:p w14:paraId="1BBB2232" w14:textId="77777777" w:rsidR="00AE42FA" w:rsidRPr="00C003EB" w:rsidRDefault="00AE42FA" w:rsidP="00C90BC9">
            <w:pPr>
              <w:pStyle w:val="ListParagraph"/>
              <w:numPr>
                <w:ilvl w:val="0"/>
                <w:numId w:val="15"/>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rPr>
              <w:t>Local (Australian) sources who obtain goods locally and overseas</w:t>
            </w:r>
          </w:p>
          <w:p w14:paraId="751B97ED" w14:textId="77777777" w:rsidR="00AE42FA" w:rsidRPr="00C003EB" w:rsidRDefault="00AE42FA" w:rsidP="00C90BC9">
            <w:pPr>
              <w:pStyle w:val="ListParagraph"/>
              <w:numPr>
                <w:ilvl w:val="0"/>
                <w:numId w:val="15"/>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rPr>
              <w:t>Direct importation of some materials (list major sourcing country)</w:t>
            </w:r>
          </w:p>
          <w:p w14:paraId="3EA04F0A" w14:textId="77777777" w:rsidR="00AE42FA" w:rsidRPr="00C003EB" w:rsidRDefault="00AE42FA" w:rsidP="00C90BC9">
            <w:pPr>
              <w:pStyle w:val="ListParagraph"/>
              <w:numPr>
                <w:ilvl w:val="0"/>
                <w:numId w:val="15"/>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rPr>
              <w:t>Direct importation of some manufactured goods (list major sourcing country)</w:t>
            </w:r>
          </w:p>
          <w:p w14:paraId="27051ADC" w14:textId="77777777" w:rsidR="00AE42FA" w:rsidRPr="00C003EB" w:rsidRDefault="00AE42FA" w:rsidP="00C90BC9">
            <w:pPr>
              <w:pStyle w:val="ListParagraph"/>
              <w:numPr>
                <w:ilvl w:val="0"/>
                <w:numId w:val="15"/>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lang w:eastAsia="en-AU"/>
              </w:rPr>
              <w:t xml:space="preserve">Use of exclusively local service providers </w:t>
            </w:r>
          </w:p>
          <w:p w14:paraId="78ABAD12" w14:textId="77777777" w:rsidR="00AE42FA" w:rsidRPr="00C003EB" w:rsidRDefault="00AE42FA" w:rsidP="00C90BC9">
            <w:pPr>
              <w:pStyle w:val="ListParagraph"/>
              <w:numPr>
                <w:ilvl w:val="0"/>
                <w:numId w:val="15"/>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lang w:eastAsia="en-AU"/>
              </w:rPr>
              <w:t>Use of some overseas service providers</w:t>
            </w:r>
          </w:p>
          <w:p w14:paraId="265B1EAD" w14:textId="33705CFA" w:rsidR="00AE42FA" w:rsidRPr="00C003EB" w:rsidRDefault="00AE42FA" w:rsidP="00C90BC9">
            <w:pPr>
              <w:pStyle w:val="ListParagraph"/>
              <w:numPr>
                <w:ilvl w:val="0"/>
                <w:numId w:val="15"/>
              </w:numPr>
              <w:spacing w:after="120" w:line="259" w:lineRule="auto"/>
              <w:ind w:left="437" w:hanging="284"/>
              <w:textAlignment w:val="baseline"/>
              <w:rPr>
                <w:rFonts w:ascii="Arial" w:hAnsi="Arial" w:cs="Arial"/>
                <w:i/>
                <w:iCs/>
                <w:color w:val="000000" w:themeColor="text1"/>
                <w:sz w:val="16"/>
                <w:szCs w:val="16"/>
              </w:rPr>
            </w:pPr>
            <w:r w:rsidRPr="00C003EB">
              <w:rPr>
                <w:rFonts w:ascii="Arial" w:hAnsi="Arial" w:cs="Arial"/>
                <w:i/>
                <w:iCs/>
                <w:sz w:val="16"/>
                <w:szCs w:val="16"/>
              </w:rPr>
              <w:t>Other (please provide details)</w:t>
            </w:r>
          </w:p>
        </w:tc>
        <w:tc>
          <w:tcPr>
            <w:tcW w:w="1182" w:type="dxa"/>
            <w:shd w:val="clear" w:color="auto" w:fill="auto"/>
          </w:tcPr>
          <w:p w14:paraId="10B4923D" w14:textId="77777777" w:rsidR="00AE42FA" w:rsidRPr="00C003EB" w:rsidRDefault="00AE42FA" w:rsidP="00854D53">
            <w:pPr>
              <w:pStyle w:val="PlainParagraph"/>
              <w:rPr>
                <w:rFonts w:ascii="Times New Roman" w:hAnsi="Times New Roman" w:cs="Times New Roman"/>
                <w:sz w:val="20"/>
                <w:szCs w:val="20"/>
              </w:rPr>
            </w:pPr>
          </w:p>
        </w:tc>
      </w:tr>
      <w:tr w:rsidR="004A2191" w:rsidRPr="00C003EB" w14:paraId="45928302" w14:textId="77777777" w:rsidTr="00EA66B2">
        <w:trPr>
          <w:trHeight w:val="1242"/>
        </w:trPr>
        <w:tc>
          <w:tcPr>
            <w:tcW w:w="616" w:type="dxa"/>
            <w:vMerge w:val="restart"/>
            <w:shd w:val="clear" w:color="auto" w:fill="auto"/>
            <w:hideMark/>
          </w:tcPr>
          <w:p w14:paraId="140E6E85" w14:textId="21EC67DA" w:rsidR="004A2191" w:rsidRPr="00C003EB" w:rsidRDefault="004A2191" w:rsidP="00854D53">
            <w:pPr>
              <w:pStyle w:val="PlainParagraph"/>
              <w:rPr>
                <w:rFonts w:ascii="Times New Roman" w:hAnsi="Times New Roman" w:cs="Times New Roman"/>
                <w:sz w:val="20"/>
                <w:szCs w:val="20"/>
              </w:rPr>
            </w:pPr>
            <w:r w:rsidRPr="00C003EB">
              <w:rPr>
                <w:rFonts w:ascii="Times New Roman" w:hAnsi="Times New Roman" w:cs="Times New Roman"/>
                <w:sz w:val="20"/>
                <w:szCs w:val="20"/>
              </w:rPr>
              <w:t>3.</w:t>
            </w:r>
          </w:p>
        </w:tc>
        <w:tc>
          <w:tcPr>
            <w:tcW w:w="5856" w:type="dxa"/>
            <w:vMerge w:val="restart"/>
            <w:shd w:val="clear" w:color="auto" w:fill="auto"/>
            <w:hideMark/>
          </w:tcPr>
          <w:p w14:paraId="68A691DE" w14:textId="05D7E873" w:rsidR="004A2191" w:rsidRPr="00C003EB" w:rsidRDefault="004A2191" w:rsidP="00854D53">
            <w:pPr>
              <w:pStyle w:val="PlainParagraph"/>
              <w:rPr>
                <w:rFonts w:ascii="Times New Roman" w:hAnsi="Times New Roman" w:cs="Times New Roman"/>
                <w:sz w:val="20"/>
                <w:szCs w:val="20"/>
                <w:lang w:val="en-US"/>
              </w:rPr>
            </w:pPr>
            <w:r w:rsidRPr="00C003EB">
              <w:rPr>
                <w:rFonts w:ascii="Times New Roman" w:hAnsi="Times New Roman" w:cs="Times New Roman"/>
                <w:sz w:val="20"/>
                <w:szCs w:val="20"/>
                <w:lang w:val="en-US"/>
              </w:rPr>
              <w:t>List the item number(s) that best describe how the Tenderer manages</w:t>
            </w:r>
            <w:r w:rsidR="00185B3A" w:rsidRPr="00C003EB">
              <w:rPr>
                <w:rFonts w:ascii="Times New Roman" w:hAnsi="Times New Roman" w:cs="Times New Roman"/>
                <w:sz w:val="20"/>
                <w:szCs w:val="20"/>
                <w:lang w:val="en-US"/>
              </w:rPr>
              <w:t xml:space="preserve">/ proposes to manage </w:t>
            </w:r>
            <w:r w:rsidRPr="00C003EB">
              <w:rPr>
                <w:rFonts w:ascii="Times New Roman" w:hAnsi="Times New Roman" w:cs="Times New Roman"/>
                <w:sz w:val="20"/>
                <w:szCs w:val="20"/>
                <w:lang w:val="en-US"/>
              </w:rPr>
              <w:t>the risk of modern slavery in its operations and supply chains</w:t>
            </w:r>
            <w:r w:rsidR="004333DD" w:rsidRPr="00C003EB">
              <w:rPr>
                <w:rFonts w:ascii="Times New Roman" w:hAnsi="Times New Roman" w:cs="Times New Roman"/>
                <w:sz w:val="20"/>
                <w:szCs w:val="20"/>
                <w:lang w:val="en-US"/>
              </w:rPr>
              <w:t>:</w:t>
            </w:r>
          </w:p>
          <w:p w14:paraId="0AC45139" w14:textId="3B5C0504" w:rsidR="00BC2B12" w:rsidRPr="00C003EB" w:rsidRDefault="004A2191" w:rsidP="00C90BC9">
            <w:pPr>
              <w:numPr>
                <w:ilvl w:val="0"/>
                <w:numId w:val="17"/>
              </w:numPr>
              <w:spacing w:line="259" w:lineRule="auto"/>
              <w:ind w:left="437" w:hanging="284"/>
              <w:textAlignment w:val="baseline"/>
              <w:rPr>
                <w:i/>
                <w:iCs/>
                <w:sz w:val="16"/>
                <w:szCs w:val="16"/>
              </w:rPr>
            </w:pPr>
            <w:r w:rsidRPr="00C003EB">
              <w:rPr>
                <w:rFonts w:ascii="Arial" w:hAnsi="Arial" w:cs="Arial"/>
                <w:i/>
                <w:iCs/>
                <w:sz w:val="16"/>
                <w:szCs w:val="16"/>
                <w:lang w:eastAsia="en-AU"/>
              </w:rPr>
              <w:t>Comprehensive processes are in place</w:t>
            </w:r>
            <w:r w:rsidR="00BC2B12" w:rsidRPr="00C003EB">
              <w:rPr>
                <w:rFonts w:ascii="Arial" w:hAnsi="Arial" w:cs="Arial"/>
                <w:i/>
                <w:iCs/>
                <w:sz w:val="16"/>
                <w:szCs w:val="16"/>
                <w:lang w:eastAsia="en-AU"/>
              </w:rPr>
              <w:t xml:space="preserve"> </w:t>
            </w:r>
            <w:r w:rsidR="00BC2B12" w:rsidRPr="00C003EB">
              <w:rPr>
                <w:rFonts w:ascii="Arial" w:hAnsi="Arial" w:cs="Arial"/>
                <w:i/>
                <w:iCs/>
                <w:sz w:val="16"/>
                <w:szCs w:val="16"/>
              </w:rPr>
              <w:t>(please provide details)</w:t>
            </w:r>
          </w:p>
          <w:p w14:paraId="56C9EC5E" w14:textId="37253F91" w:rsidR="00BC2B12" w:rsidRPr="00C003EB" w:rsidRDefault="004A2191" w:rsidP="00C90BC9">
            <w:pPr>
              <w:numPr>
                <w:ilvl w:val="0"/>
                <w:numId w:val="17"/>
              </w:numPr>
              <w:spacing w:line="259" w:lineRule="auto"/>
              <w:ind w:left="437" w:hanging="284"/>
              <w:textAlignment w:val="baseline"/>
              <w:rPr>
                <w:i/>
                <w:iCs/>
                <w:sz w:val="16"/>
                <w:szCs w:val="16"/>
              </w:rPr>
            </w:pPr>
            <w:r w:rsidRPr="00C003EB">
              <w:rPr>
                <w:rFonts w:ascii="Arial" w:hAnsi="Arial" w:cs="Arial"/>
                <w:i/>
                <w:iCs/>
                <w:sz w:val="16"/>
                <w:szCs w:val="16"/>
                <w:lang w:eastAsia="en-AU"/>
              </w:rPr>
              <w:t>Some processes have been introduced and a rollout plan is underway </w:t>
            </w:r>
            <w:r w:rsidR="00BC2B12" w:rsidRPr="00C003EB">
              <w:rPr>
                <w:rFonts w:ascii="Arial" w:hAnsi="Arial" w:cs="Arial"/>
                <w:i/>
                <w:iCs/>
                <w:sz w:val="16"/>
                <w:szCs w:val="16"/>
              </w:rPr>
              <w:t>(please provide details)</w:t>
            </w:r>
          </w:p>
          <w:p w14:paraId="6B273C31" w14:textId="77777777" w:rsidR="004A2191" w:rsidRPr="00C003EB" w:rsidRDefault="004A2191" w:rsidP="00C90BC9">
            <w:pPr>
              <w:numPr>
                <w:ilvl w:val="0"/>
                <w:numId w:val="17"/>
              </w:numPr>
              <w:spacing w:line="259" w:lineRule="auto"/>
              <w:ind w:left="437" w:hanging="284"/>
              <w:textAlignment w:val="baseline"/>
              <w:rPr>
                <w:rFonts w:ascii="Arial" w:hAnsi="Arial" w:cs="Arial"/>
                <w:sz w:val="16"/>
                <w:szCs w:val="16"/>
                <w:lang w:eastAsia="en-AU"/>
              </w:rPr>
            </w:pPr>
            <w:r w:rsidRPr="00C003EB">
              <w:rPr>
                <w:rFonts w:ascii="Arial" w:hAnsi="Arial" w:cs="Arial"/>
                <w:i/>
                <w:iCs/>
                <w:sz w:val="16"/>
                <w:szCs w:val="16"/>
                <w:lang w:eastAsia="en-AU"/>
              </w:rPr>
              <w:t>In the planning stage</w:t>
            </w:r>
            <w:r w:rsidRPr="00C003EB">
              <w:rPr>
                <w:rFonts w:ascii="Arial" w:hAnsi="Arial" w:cs="Arial"/>
                <w:sz w:val="16"/>
                <w:szCs w:val="16"/>
                <w:lang w:eastAsia="en-AU"/>
              </w:rPr>
              <w:t> </w:t>
            </w:r>
          </w:p>
          <w:p w14:paraId="5B3D2367" w14:textId="77777777" w:rsidR="004A2191" w:rsidRPr="00C003EB" w:rsidRDefault="004A2191" w:rsidP="00C90BC9">
            <w:pPr>
              <w:numPr>
                <w:ilvl w:val="0"/>
                <w:numId w:val="17"/>
              </w:numPr>
              <w:spacing w:line="259" w:lineRule="auto"/>
              <w:ind w:left="437" w:hanging="284"/>
              <w:textAlignment w:val="baseline"/>
              <w:rPr>
                <w:rFonts w:ascii="Arial" w:hAnsi="Arial" w:cs="Arial"/>
                <w:sz w:val="16"/>
                <w:szCs w:val="16"/>
                <w:lang w:eastAsia="en-AU"/>
              </w:rPr>
            </w:pPr>
            <w:r w:rsidRPr="00C003EB">
              <w:rPr>
                <w:rFonts w:ascii="Arial" w:hAnsi="Arial" w:cs="Arial"/>
                <w:i/>
                <w:iCs/>
                <w:sz w:val="16"/>
                <w:szCs w:val="16"/>
                <w:lang w:eastAsia="en-AU"/>
              </w:rPr>
              <w:t>Not yet commenced but have an intention to commence</w:t>
            </w:r>
            <w:r w:rsidRPr="00C003EB">
              <w:rPr>
                <w:rFonts w:ascii="Arial" w:hAnsi="Arial" w:cs="Arial"/>
                <w:sz w:val="16"/>
                <w:szCs w:val="16"/>
                <w:lang w:eastAsia="en-AU"/>
              </w:rPr>
              <w:t> </w:t>
            </w:r>
          </w:p>
          <w:p w14:paraId="41229F33" w14:textId="19719023" w:rsidR="004A2191" w:rsidRPr="00C003EB" w:rsidRDefault="004A2191" w:rsidP="00C90BC9">
            <w:pPr>
              <w:numPr>
                <w:ilvl w:val="0"/>
                <w:numId w:val="17"/>
              </w:numPr>
              <w:spacing w:line="259" w:lineRule="auto"/>
              <w:ind w:left="437" w:hanging="284"/>
              <w:textAlignment w:val="baseline"/>
              <w:rPr>
                <w:i/>
                <w:iCs/>
                <w:sz w:val="16"/>
                <w:szCs w:val="16"/>
              </w:rPr>
            </w:pPr>
            <w:r w:rsidRPr="00C003EB">
              <w:rPr>
                <w:rFonts w:ascii="Arial" w:hAnsi="Arial" w:cs="Arial"/>
                <w:i/>
                <w:iCs/>
                <w:sz w:val="16"/>
                <w:szCs w:val="16"/>
                <w:lang w:eastAsia="en-AU"/>
              </w:rPr>
              <w:t>Have not yet been required to take any action</w:t>
            </w:r>
          </w:p>
          <w:p w14:paraId="09E6B688" w14:textId="4E88AD34" w:rsidR="00232E80" w:rsidRPr="00C003EB" w:rsidRDefault="00232E80" w:rsidP="00C90BC9">
            <w:pPr>
              <w:numPr>
                <w:ilvl w:val="0"/>
                <w:numId w:val="17"/>
              </w:numPr>
              <w:spacing w:after="120" w:line="259" w:lineRule="auto"/>
              <w:ind w:left="437" w:hanging="284"/>
              <w:textAlignment w:val="baseline"/>
              <w:rPr>
                <w:i/>
                <w:iCs/>
                <w:sz w:val="16"/>
                <w:szCs w:val="16"/>
              </w:rPr>
            </w:pPr>
            <w:r w:rsidRPr="00C003EB">
              <w:rPr>
                <w:rFonts w:ascii="Arial" w:hAnsi="Arial" w:cs="Arial"/>
                <w:i/>
                <w:iCs/>
                <w:sz w:val="16"/>
                <w:szCs w:val="16"/>
              </w:rPr>
              <w:t xml:space="preserve">Other </w:t>
            </w:r>
            <w:r w:rsidR="00B222A1" w:rsidRPr="00C003EB">
              <w:rPr>
                <w:rFonts w:ascii="Arial" w:hAnsi="Arial" w:cs="Arial"/>
                <w:i/>
                <w:iCs/>
                <w:sz w:val="16"/>
                <w:szCs w:val="16"/>
              </w:rPr>
              <w:t>(please provide details)</w:t>
            </w:r>
          </w:p>
          <w:p w14:paraId="08B291CD" w14:textId="66FA7277" w:rsidR="00FE5790" w:rsidRPr="00C003EB" w:rsidRDefault="00FE5790" w:rsidP="00854D53">
            <w:pPr>
              <w:spacing w:after="120" w:line="259" w:lineRule="auto"/>
              <w:ind w:left="12"/>
              <w:textAlignment w:val="baseline"/>
              <w:rPr>
                <w:i/>
                <w:iCs/>
                <w:color w:val="000000" w:themeColor="text1"/>
                <w:sz w:val="16"/>
                <w:szCs w:val="16"/>
                <w:lang w:val="en-US"/>
              </w:rPr>
            </w:pPr>
            <w:r w:rsidRPr="00C003EB">
              <w:t xml:space="preserve">(Re </w:t>
            </w:r>
            <w:r w:rsidRPr="00C003EB">
              <w:rPr>
                <w:i/>
                <w:iCs/>
              </w:rPr>
              <w:t>Provide Details</w:t>
            </w:r>
            <w:r w:rsidRPr="00C003EB">
              <w:t xml:space="preserve">: if </w:t>
            </w:r>
            <w:r w:rsidR="006A0252" w:rsidRPr="00C003EB">
              <w:t xml:space="preserve">applicable, </w:t>
            </w:r>
            <w:r w:rsidR="00714C9E" w:rsidRPr="00C003EB">
              <w:t>describe</w:t>
            </w:r>
            <w:r w:rsidR="006A0252" w:rsidRPr="00C003EB">
              <w:t xml:space="preserve"> </w:t>
            </w:r>
            <w:r w:rsidR="000933E7" w:rsidRPr="00C003EB">
              <w:t xml:space="preserve">any policies, guidelines, training, or other risk-based due diligence or remediation frameworks </w:t>
            </w:r>
            <w:r w:rsidR="006A0252" w:rsidRPr="00C003EB">
              <w:t xml:space="preserve">that are </w:t>
            </w:r>
            <w:r w:rsidR="000933E7" w:rsidRPr="00C003EB">
              <w:t>in place</w:t>
            </w:r>
            <w:r w:rsidR="00714C9E" w:rsidRPr="00C003EB">
              <w:t xml:space="preserve"> or are planned</w:t>
            </w:r>
            <w:r w:rsidR="000933E7" w:rsidRPr="00C003EB">
              <w:t>.</w:t>
            </w:r>
          </w:p>
        </w:tc>
        <w:tc>
          <w:tcPr>
            <w:tcW w:w="1182" w:type="dxa"/>
            <w:shd w:val="clear" w:color="auto" w:fill="auto"/>
            <w:hideMark/>
          </w:tcPr>
          <w:p w14:paraId="459022C4" w14:textId="52A4D3CB" w:rsidR="004A2191" w:rsidRPr="00C003EB" w:rsidRDefault="004A2191" w:rsidP="00854D53">
            <w:pPr>
              <w:pStyle w:val="PlainParagraph"/>
              <w:rPr>
                <w:rFonts w:ascii="Times New Roman" w:hAnsi="Times New Roman" w:cs="Times New Roman"/>
                <w:sz w:val="20"/>
                <w:szCs w:val="20"/>
              </w:rPr>
            </w:pPr>
            <w:r w:rsidRPr="00C003EB">
              <w:rPr>
                <w:rFonts w:ascii="Times New Roman" w:hAnsi="Times New Roman" w:cs="Times New Roman"/>
                <w:sz w:val="20"/>
                <w:szCs w:val="20"/>
              </w:rPr>
              <w:t>Item No</w:t>
            </w:r>
            <w:r w:rsidR="00FE5790" w:rsidRPr="00C003EB">
              <w:rPr>
                <w:rFonts w:ascii="Times New Roman" w:hAnsi="Times New Roman" w:cs="Times New Roman"/>
                <w:sz w:val="20"/>
                <w:szCs w:val="20"/>
              </w:rPr>
              <w:t>(s)</w:t>
            </w:r>
            <w:r w:rsidRPr="00C003EB">
              <w:rPr>
                <w:rFonts w:ascii="Times New Roman" w:hAnsi="Times New Roman" w:cs="Times New Roman"/>
                <w:sz w:val="20"/>
                <w:szCs w:val="20"/>
              </w:rPr>
              <w:t>.</w:t>
            </w:r>
          </w:p>
        </w:tc>
      </w:tr>
      <w:tr w:rsidR="004A2191" w:rsidRPr="00C003EB" w14:paraId="7D81BD08" w14:textId="77777777" w:rsidTr="00EA66B2">
        <w:trPr>
          <w:trHeight w:val="1827"/>
        </w:trPr>
        <w:tc>
          <w:tcPr>
            <w:tcW w:w="616" w:type="dxa"/>
            <w:vMerge/>
            <w:shd w:val="clear" w:color="auto" w:fill="auto"/>
          </w:tcPr>
          <w:p w14:paraId="22FC5ED2" w14:textId="77777777" w:rsidR="004A2191" w:rsidRPr="00C003EB" w:rsidRDefault="004A2191" w:rsidP="00854D53">
            <w:pPr>
              <w:pStyle w:val="PlainParagraph"/>
              <w:rPr>
                <w:rFonts w:ascii="Times New Roman" w:hAnsi="Times New Roman" w:cs="Times New Roman"/>
                <w:sz w:val="20"/>
                <w:szCs w:val="20"/>
              </w:rPr>
            </w:pPr>
          </w:p>
        </w:tc>
        <w:tc>
          <w:tcPr>
            <w:tcW w:w="5856" w:type="dxa"/>
            <w:vMerge/>
            <w:shd w:val="clear" w:color="auto" w:fill="auto"/>
          </w:tcPr>
          <w:p w14:paraId="46CE5D3B" w14:textId="77777777" w:rsidR="004A2191" w:rsidRPr="00C003EB" w:rsidRDefault="004A2191" w:rsidP="00854D53">
            <w:pPr>
              <w:pStyle w:val="PlainParagraph"/>
              <w:rPr>
                <w:rFonts w:ascii="Times New Roman" w:hAnsi="Times New Roman" w:cs="Times New Roman"/>
                <w:sz w:val="20"/>
                <w:szCs w:val="20"/>
                <w:lang w:val="en-US"/>
              </w:rPr>
            </w:pPr>
          </w:p>
        </w:tc>
        <w:tc>
          <w:tcPr>
            <w:tcW w:w="1182" w:type="dxa"/>
            <w:shd w:val="clear" w:color="auto" w:fill="auto"/>
          </w:tcPr>
          <w:p w14:paraId="75DB6A16" w14:textId="3F54D4D9" w:rsidR="004A2191" w:rsidRPr="00C003EB" w:rsidRDefault="00FE5790" w:rsidP="00854D53">
            <w:pPr>
              <w:pStyle w:val="PlainParagraph"/>
              <w:rPr>
                <w:rFonts w:ascii="Times New Roman" w:hAnsi="Times New Roman" w:cs="Times New Roman"/>
                <w:sz w:val="20"/>
                <w:szCs w:val="20"/>
              </w:rPr>
            </w:pPr>
            <w:r w:rsidRPr="00C003EB">
              <w:rPr>
                <w:rFonts w:ascii="Times New Roman" w:hAnsi="Times New Roman" w:cs="Times New Roman"/>
                <w:sz w:val="20"/>
                <w:szCs w:val="20"/>
              </w:rPr>
              <w:t>Provide Details</w:t>
            </w:r>
          </w:p>
        </w:tc>
      </w:tr>
      <w:tr w:rsidR="00E25606" w:rsidRPr="00C003EB" w14:paraId="1DD4F48A" w14:textId="77777777" w:rsidTr="00EA66B2">
        <w:trPr>
          <w:trHeight w:val="2491"/>
        </w:trPr>
        <w:tc>
          <w:tcPr>
            <w:tcW w:w="616" w:type="dxa"/>
            <w:shd w:val="clear" w:color="auto" w:fill="auto"/>
          </w:tcPr>
          <w:p w14:paraId="4C6C1777" w14:textId="4CF43B4E" w:rsidR="00E25606" w:rsidRPr="00C003EB" w:rsidRDefault="00E25606" w:rsidP="00854D53">
            <w:pPr>
              <w:pStyle w:val="PlainParagraph"/>
              <w:rPr>
                <w:rFonts w:ascii="Times New Roman" w:hAnsi="Times New Roman" w:cs="Times New Roman"/>
                <w:sz w:val="20"/>
                <w:szCs w:val="20"/>
              </w:rPr>
            </w:pPr>
            <w:r w:rsidRPr="00C003EB">
              <w:rPr>
                <w:rFonts w:ascii="Times New Roman" w:hAnsi="Times New Roman" w:cs="Times New Roman"/>
                <w:sz w:val="20"/>
                <w:szCs w:val="20"/>
              </w:rPr>
              <w:t>4.</w:t>
            </w:r>
          </w:p>
        </w:tc>
        <w:tc>
          <w:tcPr>
            <w:tcW w:w="5856" w:type="dxa"/>
            <w:shd w:val="clear" w:color="auto" w:fill="auto"/>
          </w:tcPr>
          <w:p w14:paraId="06A4B6F9" w14:textId="545A0716" w:rsidR="00E25606" w:rsidRPr="00C003EB" w:rsidRDefault="00E25606" w:rsidP="00854D53">
            <w:pPr>
              <w:pStyle w:val="PlainParagraph"/>
              <w:spacing w:after="120"/>
              <w:rPr>
                <w:rFonts w:ascii="Times New Roman" w:hAnsi="Times New Roman" w:cs="Times New Roman"/>
                <w:sz w:val="20"/>
                <w:szCs w:val="20"/>
              </w:rPr>
            </w:pPr>
            <w:r w:rsidRPr="00C003EB">
              <w:rPr>
                <w:rFonts w:ascii="Times New Roman" w:hAnsi="Times New Roman" w:cs="Times New Roman"/>
                <w:sz w:val="20"/>
                <w:szCs w:val="20"/>
                <w:lang w:val="en-US"/>
              </w:rPr>
              <w:t xml:space="preserve">List the item number(s) that best describe how the Tenderer </w:t>
            </w:r>
            <w:r w:rsidRPr="00C003EB">
              <w:rPr>
                <w:rFonts w:ascii="Times New Roman" w:hAnsi="Times New Roman" w:cs="Times New Roman"/>
                <w:sz w:val="20"/>
                <w:szCs w:val="20"/>
              </w:rPr>
              <w:t>plans to engage with its suppliers regarding the management of modern slavery risks</w:t>
            </w:r>
            <w:r w:rsidR="00AF3028" w:rsidRPr="00C003EB">
              <w:rPr>
                <w:rFonts w:ascii="Times New Roman" w:hAnsi="Times New Roman" w:cs="Times New Roman"/>
                <w:sz w:val="20"/>
                <w:szCs w:val="20"/>
              </w:rPr>
              <w:t>:</w:t>
            </w:r>
            <w:r w:rsidRPr="00C003EB">
              <w:rPr>
                <w:rFonts w:ascii="Times New Roman" w:hAnsi="Times New Roman" w:cs="Times New Roman"/>
                <w:sz w:val="20"/>
                <w:szCs w:val="20"/>
              </w:rPr>
              <w:t> </w:t>
            </w:r>
          </w:p>
          <w:p w14:paraId="780C20F5" w14:textId="77777777" w:rsidR="00E25606" w:rsidRPr="00C003EB" w:rsidRDefault="00E25606" w:rsidP="00C90BC9">
            <w:pPr>
              <w:pStyle w:val="ListParagraph"/>
              <w:numPr>
                <w:ilvl w:val="0"/>
                <w:numId w:val="14"/>
              </w:numPr>
              <w:spacing w:after="0" w:line="259" w:lineRule="auto"/>
              <w:ind w:left="437" w:hanging="284"/>
              <w:textAlignment w:val="baseline"/>
              <w:rPr>
                <w:rFonts w:ascii="Arial" w:hAnsi="Arial" w:cs="Arial"/>
                <w:sz w:val="16"/>
                <w:szCs w:val="16"/>
                <w:lang w:eastAsia="en-AU"/>
              </w:rPr>
            </w:pPr>
            <w:r w:rsidRPr="00C003EB">
              <w:rPr>
                <w:rFonts w:ascii="Arial" w:hAnsi="Arial" w:cs="Arial"/>
                <w:i/>
                <w:iCs/>
                <w:sz w:val="16"/>
                <w:szCs w:val="16"/>
              </w:rPr>
              <w:t>Supplier screening checks</w:t>
            </w:r>
          </w:p>
          <w:p w14:paraId="0459412E" w14:textId="77777777" w:rsidR="00E25606" w:rsidRPr="00C003EB" w:rsidRDefault="00E25606" w:rsidP="00C90BC9">
            <w:pPr>
              <w:pStyle w:val="ListParagraph"/>
              <w:numPr>
                <w:ilvl w:val="0"/>
                <w:numId w:val="14"/>
              </w:numPr>
              <w:spacing w:after="0" w:line="259" w:lineRule="auto"/>
              <w:ind w:left="437" w:hanging="284"/>
              <w:textAlignment w:val="baseline"/>
              <w:rPr>
                <w:rFonts w:ascii="Arial" w:hAnsi="Arial" w:cs="Arial"/>
                <w:sz w:val="16"/>
                <w:szCs w:val="16"/>
                <w:lang w:eastAsia="en-AU"/>
              </w:rPr>
            </w:pPr>
            <w:r w:rsidRPr="00C003EB">
              <w:rPr>
                <w:rFonts w:ascii="Arial" w:hAnsi="Arial" w:cs="Arial"/>
                <w:i/>
                <w:iCs/>
                <w:sz w:val="16"/>
                <w:szCs w:val="16"/>
              </w:rPr>
              <w:t>Supplier on boarding, audits</w:t>
            </w:r>
          </w:p>
          <w:p w14:paraId="6F264405" w14:textId="77777777" w:rsidR="00E25606" w:rsidRPr="00C003EB" w:rsidRDefault="00E25606" w:rsidP="00C90BC9">
            <w:pPr>
              <w:pStyle w:val="ListParagraph"/>
              <w:numPr>
                <w:ilvl w:val="0"/>
                <w:numId w:val="14"/>
              </w:numPr>
              <w:spacing w:after="0" w:line="259" w:lineRule="auto"/>
              <w:ind w:left="437" w:hanging="284"/>
              <w:textAlignment w:val="baseline"/>
              <w:rPr>
                <w:rFonts w:ascii="Arial" w:hAnsi="Arial" w:cs="Arial"/>
                <w:sz w:val="16"/>
                <w:szCs w:val="16"/>
                <w:lang w:eastAsia="en-AU"/>
              </w:rPr>
            </w:pPr>
            <w:r w:rsidRPr="00C003EB">
              <w:rPr>
                <w:rFonts w:ascii="Arial" w:hAnsi="Arial" w:cs="Arial"/>
                <w:i/>
                <w:iCs/>
                <w:sz w:val="16"/>
                <w:szCs w:val="16"/>
              </w:rPr>
              <w:t>Site visits</w:t>
            </w:r>
          </w:p>
          <w:p w14:paraId="2A0C6A81" w14:textId="310EFB2F" w:rsidR="00E25606" w:rsidRPr="00C003EB" w:rsidRDefault="00E25606" w:rsidP="00C90BC9">
            <w:pPr>
              <w:pStyle w:val="ListParagraph"/>
              <w:numPr>
                <w:ilvl w:val="0"/>
                <w:numId w:val="14"/>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lang w:eastAsia="en-AU"/>
              </w:rPr>
              <w:t>Questionnaire</w:t>
            </w:r>
            <w:r w:rsidR="00282D86" w:rsidRPr="00C003EB">
              <w:rPr>
                <w:rFonts w:ascii="Arial" w:hAnsi="Arial" w:cs="Arial"/>
                <w:i/>
                <w:iCs/>
                <w:sz w:val="16"/>
                <w:szCs w:val="16"/>
                <w:lang w:eastAsia="en-AU"/>
              </w:rPr>
              <w:t>s</w:t>
            </w:r>
            <w:r w:rsidRPr="00C003EB">
              <w:rPr>
                <w:rFonts w:ascii="Arial" w:hAnsi="Arial" w:cs="Arial"/>
                <w:i/>
                <w:iCs/>
                <w:sz w:val="16"/>
                <w:szCs w:val="16"/>
                <w:lang w:eastAsia="en-AU"/>
              </w:rPr>
              <w:t xml:space="preserve"> </w:t>
            </w:r>
          </w:p>
          <w:p w14:paraId="7F0FCDAF" w14:textId="291C5552" w:rsidR="00E25606" w:rsidRPr="00C003EB" w:rsidRDefault="00B75638" w:rsidP="00C90BC9">
            <w:pPr>
              <w:pStyle w:val="ListParagraph"/>
              <w:numPr>
                <w:ilvl w:val="0"/>
                <w:numId w:val="14"/>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lang w:eastAsia="en-AU"/>
              </w:rPr>
              <w:t xml:space="preserve">Procedures are </w:t>
            </w:r>
            <w:proofErr w:type="gramStart"/>
            <w:r w:rsidR="00E25606" w:rsidRPr="00C003EB">
              <w:rPr>
                <w:rFonts w:ascii="Arial" w:hAnsi="Arial" w:cs="Arial"/>
                <w:i/>
                <w:iCs/>
                <w:sz w:val="16"/>
                <w:szCs w:val="16"/>
                <w:lang w:eastAsia="en-AU"/>
              </w:rPr>
              <w:t>In</w:t>
            </w:r>
            <w:proofErr w:type="gramEnd"/>
            <w:r w:rsidR="00E25606" w:rsidRPr="00C003EB">
              <w:rPr>
                <w:rFonts w:ascii="Arial" w:hAnsi="Arial" w:cs="Arial"/>
                <w:i/>
                <w:iCs/>
                <w:sz w:val="16"/>
                <w:szCs w:val="16"/>
                <w:lang w:eastAsia="en-AU"/>
              </w:rPr>
              <w:t xml:space="preserve"> the planning stage</w:t>
            </w:r>
          </w:p>
          <w:p w14:paraId="1C529DF3" w14:textId="77777777" w:rsidR="00E25606" w:rsidRPr="00C003EB" w:rsidRDefault="00E25606" w:rsidP="00C90BC9">
            <w:pPr>
              <w:pStyle w:val="ListParagraph"/>
              <w:numPr>
                <w:ilvl w:val="0"/>
                <w:numId w:val="14"/>
              </w:numPr>
              <w:spacing w:after="0" w:line="259" w:lineRule="auto"/>
              <w:ind w:left="437" w:hanging="284"/>
              <w:textAlignment w:val="baseline"/>
              <w:rPr>
                <w:rFonts w:ascii="Arial" w:hAnsi="Arial" w:cs="Arial"/>
                <w:i/>
                <w:iCs/>
                <w:sz w:val="16"/>
                <w:szCs w:val="16"/>
                <w:lang w:eastAsia="en-AU"/>
              </w:rPr>
            </w:pPr>
            <w:r w:rsidRPr="00C003EB">
              <w:rPr>
                <w:rFonts w:ascii="Arial" w:hAnsi="Arial" w:cs="Arial"/>
                <w:i/>
                <w:iCs/>
                <w:sz w:val="16"/>
                <w:szCs w:val="16"/>
              </w:rPr>
              <w:t>Have not yet developed any engagement plans</w:t>
            </w:r>
          </w:p>
          <w:p w14:paraId="69CD0905" w14:textId="7A578F35" w:rsidR="00E25606" w:rsidRPr="00C003EB" w:rsidRDefault="00E25606" w:rsidP="00C90BC9">
            <w:pPr>
              <w:pStyle w:val="ListParagraph"/>
              <w:numPr>
                <w:ilvl w:val="0"/>
                <w:numId w:val="14"/>
              </w:numPr>
              <w:spacing w:after="120" w:line="240" w:lineRule="auto"/>
              <w:ind w:left="437" w:hanging="284"/>
              <w:textAlignment w:val="baseline"/>
              <w:rPr>
                <w:i/>
                <w:iCs/>
                <w:color w:val="000000" w:themeColor="text1"/>
                <w:sz w:val="16"/>
                <w:szCs w:val="16"/>
              </w:rPr>
            </w:pPr>
            <w:r w:rsidRPr="00C003EB">
              <w:rPr>
                <w:rFonts w:ascii="Arial" w:hAnsi="Arial" w:cs="Arial"/>
                <w:i/>
                <w:iCs/>
                <w:sz w:val="16"/>
                <w:szCs w:val="16"/>
              </w:rPr>
              <w:t>Other (please provide details)</w:t>
            </w:r>
          </w:p>
        </w:tc>
        <w:tc>
          <w:tcPr>
            <w:tcW w:w="1182" w:type="dxa"/>
            <w:shd w:val="clear" w:color="auto" w:fill="auto"/>
          </w:tcPr>
          <w:p w14:paraId="79DFE805" w14:textId="77777777" w:rsidR="00E25606" w:rsidRPr="00C003EB" w:rsidRDefault="00E25606" w:rsidP="00854D53">
            <w:pPr>
              <w:pStyle w:val="PlainParagraph"/>
              <w:rPr>
                <w:rFonts w:ascii="Times New Roman" w:hAnsi="Times New Roman" w:cs="Times New Roman"/>
                <w:sz w:val="20"/>
                <w:szCs w:val="20"/>
              </w:rPr>
            </w:pPr>
          </w:p>
        </w:tc>
      </w:tr>
      <w:tr w:rsidR="00E25606" w:rsidRPr="00C003EB" w14:paraId="71756D9B" w14:textId="77777777" w:rsidTr="00EA66B2">
        <w:trPr>
          <w:trHeight w:val="2491"/>
        </w:trPr>
        <w:tc>
          <w:tcPr>
            <w:tcW w:w="616" w:type="dxa"/>
            <w:shd w:val="clear" w:color="auto" w:fill="auto"/>
            <w:hideMark/>
          </w:tcPr>
          <w:p w14:paraId="21083C36" w14:textId="13AF8738" w:rsidR="00E25606" w:rsidRPr="00C003EB" w:rsidRDefault="00AF3028" w:rsidP="00854D53">
            <w:pPr>
              <w:pStyle w:val="PlainParagraph"/>
              <w:rPr>
                <w:rFonts w:ascii="Times New Roman" w:hAnsi="Times New Roman" w:cs="Times New Roman"/>
                <w:sz w:val="20"/>
                <w:szCs w:val="20"/>
              </w:rPr>
            </w:pPr>
            <w:r w:rsidRPr="00C003EB">
              <w:rPr>
                <w:rFonts w:ascii="Times New Roman" w:hAnsi="Times New Roman" w:cs="Times New Roman"/>
                <w:sz w:val="20"/>
                <w:szCs w:val="20"/>
              </w:rPr>
              <w:lastRenderedPageBreak/>
              <w:t>5.</w:t>
            </w:r>
          </w:p>
        </w:tc>
        <w:tc>
          <w:tcPr>
            <w:tcW w:w="5856" w:type="dxa"/>
            <w:shd w:val="clear" w:color="auto" w:fill="auto"/>
          </w:tcPr>
          <w:p w14:paraId="1B906EB9" w14:textId="4122EE37" w:rsidR="00E25606" w:rsidRPr="00C003EB" w:rsidRDefault="00E25606" w:rsidP="00854D53">
            <w:pPr>
              <w:pStyle w:val="PlainParagraph"/>
              <w:rPr>
                <w:rFonts w:ascii="Times New Roman" w:hAnsi="Times New Roman" w:cs="Times New Roman"/>
                <w:sz w:val="20"/>
                <w:szCs w:val="20"/>
                <w:lang w:val="en-US"/>
              </w:rPr>
            </w:pPr>
            <w:r w:rsidRPr="00C003EB">
              <w:rPr>
                <w:rFonts w:ascii="Times New Roman" w:hAnsi="Times New Roman" w:cs="Times New Roman"/>
                <w:sz w:val="20"/>
                <w:szCs w:val="20"/>
                <w:lang w:val="en-US"/>
              </w:rPr>
              <w:t xml:space="preserve">List the item number(s) that best describe how the Tenderer </w:t>
            </w:r>
            <w:r w:rsidRPr="00C003EB">
              <w:rPr>
                <w:rFonts w:ascii="Times New Roman" w:hAnsi="Times New Roman" w:cs="Times New Roman"/>
                <w:sz w:val="20"/>
                <w:szCs w:val="20"/>
              </w:rPr>
              <w:t>identifies/ proposes to identify modern slavery risks in its operations and supply chains:</w:t>
            </w:r>
          </w:p>
          <w:p w14:paraId="52103063" w14:textId="77777777" w:rsidR="00E25606" w:rsidRPr="00C003EB" w:rsidRDefault="00E25606" w:rsidP="00C90BC9">
            <w:pPr>
              <w:pStyle w:val="ListParagraph"/>
              <w:numPr>
                <w:ilvl w:val="0"/>
                <w:numId w:val="12"/>
              </w:numPr>
              <w:spacing w:after="0" w:line="259" w:lineRule="auto"/>
              <w:ind w:left="441" w:hanging="284"/>
              <w:textAlignment w:val="baseline"/>
              <w:rPr>
                <w:rFonts w:ascii="Arial" w:hAnsi="Arial" w:cs="Arial"/>
                <w:i/>
                <w:iCs/>
                <w:sz w:val="16"/>
                <w:szCs w:val="16"/>
                <w:lang w:eastAsia="en-AU"/>
              </w:rPr>
            </w:pPr>
            <w:r w:rsidRPr="00C003EB">
              <w:rPr>
                <w:rFonts w:ascii="Arial" w:hAnsi="Arial" w:cs="Arial"/>
                <w:i/>
                <w:iCs/>
                <w:sz w:val="16"/>
                <w:szCs w:val="16"/>
                <w:lang w:val="en-AU" w:eastAsia="en-AU"/>
              </w:rPr>
              <w:t xml:space="preserve">Comprehensive processes are in place  </w:t>
            </w:r>
          </w:p>
          <w:p w14:paraId="4405B3C4" w14:textId="5F56CB5D" w:rsidR="00E25606" w:rsidRPr="00C003EB" w:rsidRDefault="00E25606" w:rsidP="00C90BC9">
            <w:pPr>
              <w:pStyle w:val="ListParagraph"/>
              <w:numPr>
                <w:ilvl w:val="0"/>
                <w:numId w:val="12"/>
              </w:numPr>
              <w:spacing w:after="0" w:line="259" w:lineRule="auto"/>
              <w:ind w:left="441" w:hanging="284"/>
              <w:textAlignment w:val="baseline"/>
              <w:rPr>
                <w:rFonts w:ascii="Arial" w:hAnsi="Arial" w:cs="Arial"/>
                <w:sz w:val="16"/>
                <w:szCs w:val="16"/>
                <w:lang w:eastAsia="en-AU"/>
              </w:rPr>
            </w:pPr>
            <w:r w:rsidRPr="00C003EB">
              <w:rPr>
                <w:rFonts w:ascii="Arial" w:hAnsi="Arial" w:cs="Arial"/>
                <w:i/>
                <w:iCs/>
                <w:sz w:val="16"/>
                <w:szCs w:val="16"/>
                <w:lang w:eastAsia="en-AU"/>
              </w:rPr>
              <w:t>Adopt a risk-based approach to the procurement and supplier</w:t>
            </w:r>
            <w:r w:rsidR="004D06BF" w:rsidRPr="00C003EB">
              <w:rPr>
                <w:rFonts w:ascii="Arial" w:hAnsi="Arial" w:cs="Arial"/>
                <w:i/>
                <w:iCs/>
                <w:sz w:val="16"/>
                <w:szCs w:val="16"/>
                <w:lang w:eastAsia="en-AU"/>
              </w:rPr>
              <w:t>s</w:t>
            </w:r>
            <w:r w:rsidRPr="00C003EB">
              <w:rPr>
                <w:rFonts w:ascii="Arial" w:hAnsi="Arial" w:cs="Arial"/>
                <w:i/>
                <w:iCs/>
                <w:sz w:val="16"/>
                <w:szCs w:val="16"/>
                <w:lang w:eastAsia="en-AU"/>
              </w:rPr>
              <w:t>,</w:t>
            </w:r>
            <w:r w:rsidR="00E2713E" w:rsidRPr="00C003EB">
              <w:rPr>
                <w:rFonts w:ascii="Arial" w:hAnsi="Arial" w:cs="Arial"/>
                <w:i/>
                <w:iCs/>
                <w:sz w:val="16"/>
                <w:szCs w:val="16"/>
                <w:lang w:eastAsia="en-AU"/>
              </w:rPr>
              <w:t xml:space="preserve"> </w:t>
            </w:r>
            <w:r w:rsidR="004D06BF" w:rsidRPr="00C003EB">
              <w:rPr>
                <w:rFonts w:ascii="Arial" w:hAnsi="Arial" w:cs="Arial"/>
                <w:i/>
                <w:iCs/>
                <w:sz w:val="16"/>
                <w:szCs w:val="16"/>
                <w:lang w:eastAsia="en-AU"/>
              </w:rPr>
              <w:t>focusing on high-risk procurements</w:t>
            </w:r>
          </w:p>
          <w:p w14:paraId="3F92F183" w14:textId="77777777" w:rsidR="00E25606" w:rsidRPr="00C003EB" w:rsidRDefault="00E25606" w:rsidP="00C90BC9">
            <w:pPr>
              <w:numPr>
                <w:ilvl w:val="0"/>
                <w:numId w:val="12"/>
              </w:numPr>
              <w:spacing w:line="259" w:lineRule="auto"/>
              <w:ind w:left="441" w:hanging="284"/>
              <w:textAlignment w:val="baseline"/>
              <w:rPr>
                <w:rFonts w:ascii="Arial" w:hAnsi="Arial" w:cs="Arial"/>
                <w:i/>
                <w:iCs/>
                <w:sz w:val="16"/>
                <w:szCs w:val="16"/>
                <w:lang w:eastAsia="en-AU"/>
              </w:rPr>
            </w:pPr>
            <w:r w:rsidRPr="00C003EB">
              <w:rPr>
                <w:rFonts w:ascii="Arial" w:hAnsi="Arial" w:cs="Arial"/>
                <w:i/>
                <w:iCs/>
                <w:sz w:val="16"/>
                <w:szCs w:val="16"/>
                <w:lang w:eastAsia="en-AU"/>
              </w:rPr>
              <w:t>Communicate with buyers and suppliers so that everyone understands the part they can play</w:t>
            </w:r>
          </w:p>
          <w:p w14:paraId="026B3032" w14:textId="23CA3661" w:rsidR="00E25606" w:rsidRPr="00C003EB" w:rsidRDefault="00E25606" w:rsidP="00C90BC9">
            <w:pPr>
              <w:numPr>
                <w:ilvl w:val="0"/>
                <w:numId w:val="12"/>
              </w:numPr>
              <w:spacing w:line="259" w:lineRule="auto"/>
              <w:ind w:left="441" w:hanging="284"/>
              <w:textAlignment w:val="baseline"/>
              <w:rPr>
                <w:rFonts w:ascii="Arial" w:hAnsi="Arial" w:cs="Arial"/>
                <w:i/>
                <w:iCs/>
                <w:sz w:val="16"/>
                <w:szCs w:val="16"/>
                <w:lang w:eastAsia="en-AU"/>
              </w:rPr>
            </w:pPr>
            <w:r w:rsidRPr="00C003EB">
              <w:rPr>
                <w:rFonts w:ascii="Arial" w:hAnsi="Arial" w:cs="Arial"/>
                <w:i/>
                <w:iCs/>
                <w:sz w:val="16"/>
                <w:szCs w:val="16"/>
                <w:lang w:eastAsia="en-AU"/>
              </w:rPr>
              <w:t>Not yet commenced but have an intention to commence </w:t>
            </w:r>
            <w:r w:rsidR="00A774AA" w:rsidRPr="00C003EB">
              <w:rPr>
                <w:rFonts w:ascii="Arial" w:hAnsi="Arial" w:cs="Arial"/>
                <w:i/>
                <w:iCs/>
                <w:sz w:val="16"/>
                <w:szCs w:val="16"/>
                <w:lang w:eastAsia="en-AU"/>
              </w:rPr>
              <w:t>an identification process</w:t>
            </w:r>
          </w:p>
          <w:p w14:paraId="1DE83D72" w14:textId="77777777" w:rsidR="00E25606" w:rsidRPr="00C003EB" w:rsidRDefault="00E25606" w:rsidP="00C90BC9">
            <w:pPr>
              <w:numPr>
                <w:ilvl w:val="0"/>
                <w:numId w:val="12"/>
              </w:numPr>
              <w:spacing w:line="259" w:lineRule="auto"/>
              <w:ind w:left="441" w:hanging="284"/>
              <w:textAlignment w:val="baseline"/>
              <w:rPr>
                <w:i/>
                <w:iCs/>
                <w:sz w:val="16"/>
                <w:szCs w:val="16"/>
              </w:rPr>
            </w:pPr>
            <w:r w:rsidRPr="00C003EB">
              <w:rPr>
                <w:rFonts w:ascii="Arial" w:hAnsi="Arial" w:cs="Arial"/>
                <w:i/>
                <w:iCs/>
                <w:sz w:val="16"/>
                <w:szCs w:val="16"/>
              </w:rPr>
              <w:t>Have not yet been required to take any action</w:t>
            </w:r>
          </w:p>
          <w:p w14:paraId="37F38E52" w14:textId="2F717E92" w:rsidR="00E25606" w:rsidRPr="00C003EB" w:rsidRDefault="00E25606" w:rsidP="00C90BC9">
            <w:pPr>
              <w:numPr>
                <w:ilvl w:val="0"/>
                <w:numId w:val="12"/>
              </w:numPr>
              <w:spacing w:line="259" w:lineRule="auto"/>
              <w:ind w:left="441" w:hanging="284"/>
              <w:textAlignment w:val="baseline"/>
              <w:rPr>
                <w:i/>
                <w:iCs/>
                <w:sz w:val="16"/>
                <w:szCs w:val="16"/>
              </w:rPr>
            </w:pPr>
            <w:r w:rsidRPr="00C003EB">
              <w:rPr>
                <w:rFonts w:ascii="Arial" w:hAnsi="Arial" w:cs="Arial"/>
                <w:i/>
                <w:iCs/>
                <w:sz w:val="16"/>
                <w:szCs w:val="16"/>
              </w:rPr>
              <w:t>Other (please provide details)</w:t>
            </w:r>
          </w:p>
          <w:p w14:paraId="53FAB344" w14:textId="7937FCAE" w:rsidR="00E25606" w:rsidRPr="00C003EB" w:rsidRDefault="00E25606" w:rsidP="00854D53">
            <w:pPr>
              <w:spacing w:line="259" w:lineRule="auto"/>
              <w:textAlignment w:val="baseline"/>
              <w:rPr>
                <w:color w:val="000000" w:themeColor="text1"/>
                <w:sz w:val="16"/>
                <w:szCs w:val="16"/>
              </w:rPr>
            </w:pPr>
          </w:p>
        </w:tc>
        <w:tc>
          <w:tcPr>
            <w:tcW w:w="1182" w:type="dxa"/>
            <w:shd w:val="clear" w:color="auto" w:fill="auto"/>
          </w:tcPr>
          <w:p w14:paraId="53BC14C3" w14:textId="3D2C5540" w:rsidR="00E25606" w:rsidRPr="00C003EB" w:rsidRDefault="00E25606" w:rsidP="00854D53">
            <w:pPr>
              <w:pStyle w:val="PlainParagraph"/>
              <w:rPr>
                <w:rFonts w:ascii="Times New Roman" w:hAnsi="Times New Roman" w:cs="Times New Roman"/>
                <w:sz w:val="20"/>
                <w:szCs w:val="20"/>
              </w:rPr>
            </w:pPr>
          </w:p>
        </w:tc>
      </w:tr>
      <w:tr w:rsidR="00973218" w:rsidRPr="00C003EB" w14:paraId="38BD5ED0" w14:textId="77777777" w:rsidTr="00EA66B2">
        <w:trPr>
          <w:trHeight w:val="718"/>
        </w:trPr>
        <w:tc>
          <w:tcPr>
            <w:tcW w:w="616" w:type="dxa"/>
            <w:vMerge w:val="restart"/>
            <w:shd w:val="clear" w:color="auto" w:fill="auto"/>
          </w:tcPr>
          <w:p w14:paraId="2B1CDCA7" w14:textId="2767FC1A" w:rsidR="00973218" w:rsidRPr="00C003EB" w:rsidRDefault="00973218" w:rsidP="00973218">
            <w:pPr>
              <w:pStyle w:val="PlainParagraph"/>
              <w:rPr>
                <w:rFonts w:ascii="Times New Roman" w:hAnsi="Times New Roman" w:cs="Times New Roman"/>
                <w:sz w:val="20"/>
                <w:szCs w:val="20"/>
              </w:rPr>
            </w:pPr>
            <w:r w:rsidRPr="00C003EB">
              <w:rPr>
                <w:rFonts w:ascii="Times New Roman" w:hAnsi="Times New Roman" w:cs="Times New Roman"/>
                <w:sz w:val="20"/>
                <w:szCs w:val="20"/>
              </w:rPr>
              <w:t>6.</w:t>
            </w:r>
          </w:p>
        </w:tc>
        <w:tc>
          <w:tcPr>
            <w:tcW w:w="5856" w:type="dxa"/>
            <w:vMerge w:val="restart"/>
            <w:shd w:val="clear" w:color="auto" w:fill="auto"/>
          </w:tcPr>
          <w:p w14:paraId="635D6978" w14:textId="77777777" w:rsidR="00973218" w:rsidRPr="00C003EB" w:rsidRDefault="00973218" w:rsidP="00973218">
            <w:pPr>
              <w:pStyle w:val="PlainParagraph"/>
              <w:spacing w:after="0"/>
              <w:rPr>
                <w:rFonts w:ascii="Times New Roman" w:hAnsi="Times New Roman" w:cs="Times New Roman"/>
                <w:sz w:val="20"/>
                <w:szCs w:val="20"/>
              </w:rPr>
            </w:pPr>
            <w:r w:rsidRPr="00C003EB">
              <w:rPr>
                <w:rFonts w:ascii="Times New Roman" w:hAnsi="Times New Roman" w:cs="Times New Roman"/>
                <w:sz w:val="20"/>
                <w:szCs w:val="20"/>
              </w:rPr>
              <w:t xml:space="preserve">In relation to the goods and/or services the Tenderer may supply under this tender, have any modern slavery risks been identified? </w:t>
            </w:r>
          </w:p>
          <w:p w14:paraId="0D49BD86" w14:textId="1284C8C6" w:rsidR="00973218" w:rsidRPr="00C003EB" w:rsidRDefault="00973218" w:rsidP="00973218">
            <w:pPr>
              <w:pStyle w:val="PlainParagraph"/>
              <w:spacing w:after="0"/>
              <w:rPr>
                <w:rFonts w:ascii="Times New Roman" w:hAnsi="Times New Roman" w:cs="Times New Roman"/>
                <w:sz w:val="20"/>
                <w:szCs w:val="20"/>
              </w:rPr>
            </w:pPr>
            <w:r w:rsidRPr="00C003EB">
              <w:rPr>
                <w:rFonts w:ascii="Times New Roman" w:hAnsi="Times New Roman" w:cs="Times New Roman"/>
                <w:sz w:val="20"/>
                <w:szCs w:val="20"/>
              </w:rPr>
              <w:t xml:space="preserve">(Re </w:t>
            </w:r>
            <w:r w:rsidRPr="00C003EB">
              <w:rPr>
                <w:rFonts w:ascii="Times New Roman" w:hAnsi="Times New Roman" w:cs="Times New Roman"/>
                <w:i/>
                <w:iCs/>
                <w:sz w:val="20"/>
                <w:szCs w:val="20"/>
              </w:rPr>
              <w:t>Provide Details</w:t>
            </w:r>
            <w:r w:rsidRPr="00C003EB">
              <w:rPr>
                <w:rFonts w:ascii="Times New Roman" w:hAnsi="Times New Roman" w:cs="Times New Roman"/>
                <w:sz w:val="20"/>
                <w:szCs w:val="20"/>
              </w:rPr>
              <w:t>: if ‘Yes’, please describe the nature of the risks identified)</w:t>
            </w:r>
          </w:p>
        </w:tc>
        <w:tc>
          <w:tcPr>
            <w:tcW w:w="1182" w:type="dxa"/>
            <w:shd w:val="clear" w:color="auto" w:fill="auto"/>
          </w:tcPr>
          <w:p w14:paraId="548436A3" w14:textId="77777777" w:rsidR="00973218" w:rsidRPr="00C003EB" w:rsidRDefault="00B111AA" w:rsidP="00973218">
            <w:pPr>
              <w:tabs>
                <w:tab w:val="left" w:pos="7200"/>
                <w:tab w:val="left" w:pos="8100"/>
              </w:tabs>
              <w:spacing w:before="60"/>
              <w:rPr>
                <w:rFonts w:cstheme="minorHAnsi"/>
                <w:spacing w:val="-3"/>
                <w:szCs w:val="24"/>
              </w:rPr>
            </w:pPr>
            <w:sdt>
              <w:sdtPr>
                <w:rPr>
                  <w:rFonts w:cstheme="minorHAnsi"/>
                  <w:b/>
                  <w:szCs w:val="24"/>
                </w:rPr>
                <w:id w:val="176934517"/>
                <w14:checkbox>
                  <w14:checked w14:val="0"/>
                  <w14:checkedState w14:val="2612" w14:font="MS Gothic"/>
                  <w14:uncheckedState w14:val="2610" w14:font="MS Gothic"/>
                </w14:checkbox>
              </w:sdtPr>
              <w:sdtEndPr/>
              <w:sdtContent>
                <w:r w:rsidR="00973218" w:rsidRPr="00C003EB">
                  <w:rPr>
                    <w:rFonts w:ascii="Segoe UI Symbol" w:eastAsia="MS Gothic" w:hAnsi="Segoe UI Symbol" w:cs="Segoe UI Symbol"/>
                    <w:b/>
                    <w:szCs w:val="24"/>
                  </w:rPr>
                  <w:t>☐</w:t>
                </w:r>
              </w:sdtContent>
            </w:sdt>
            <w:r w:rsidR="00973218" w:rsidRPr="00C003EB">
              <w:rPr>
                <w:rFonts w:cstheme="minorHAnsi"/>
                <w:spacing w:val="-3"/>
                <w:szCs w:val="24"/>
              </w:rPr>
              <w:t xml:space="preserve"> YES</w:t>
            </w:r>
          </w:p>
          <w:p w14:paraId="60F882C3" w14:textId="6F30DB50" w:rsidR="00973218" w:rsidRPr="00C003EB" w:rsidRDefault="00B111AA" w:rsidP="00973218">
            <w:pPr>
              <w:pStyle w:val="PlainParagraph"/>
              <w:rPr>
                <w:rFonts w:ascii="Times New Roman" w:hAnsi="Times New Roman" w:cs="Times New Roman"/>
                <w:sz w:val="20"/>
                <w:szCs w:val="20"/>
              </w:rPr>
            </w:pPr>
            <w:sdt>
              <w:sdtPr>
                <w:rPr>
                  <w:rFonts w:cstheme="minorHAnsi"/>
                  <w:b/>
                  <w:sz w:val="20"/>
                  <w:szCs w:val="24"/>
                </w:rPr>
                <w:id w:val="-971519703"/>
                <w14:checkbox>
                  <w14:checked w14:val="0"/>
                  <w14:checkedState w14:val="2612" w14:font="MS Gothic"/>
                  <w14:uncheckedState w14:val="2610" w14:font="MS Gothic"/>
                </w14:checkbox>
              </w:sdtPr>
              <w:sdtEndPr/>
              <w:sdtContent>
                <w:r w:rsidR="00973218" w:rsidRPr="00C003EB">
                  <w:rPr>
                    <w:rFonts w:ascii="MS Gothic" w:eastAsia="MS Gothic" w:hAnsi="MS Gothic" w:cstheme="minorHAnsi" w:hint="eastAsia"/>
                    <w:b/>
                    <w:sz w:val="20"/>
                    <w:szCs w:val="24"/>
                  </w:rPr>
                  <w:t>☐</w:t>
                </w:r>
              </w:sdtContent>
            </w:sdt>
            <w:r w:rsidR="00973218" w:rsidRPr="00C003EB">
              <w:rPr>
                <w:rFonts w:cstheme="minorHAnsi"/>
                <w:spacing w:val="-3"/>
                <w:sz w:val="20"/>
                <w:szCs w:val="24"/>
              </w:rPr>
              <w:t xml:space="preserve"> NO</w:t>
            </w:r>
          </w:p>
        </w:tc>
      </w:tr>
      <w:tr w:rsidR="00973218" w:rsidRPr="00C003EB" w14:paraId="7A5BD575" w14:textId="77777777" w:rsidTr="00EA66B2">
        <w:trPr>
          <w:trHeight w:val="718"/>
        </w:trPr>
        <w:tc>
          <w:tcPr>
            <w:tcW w:w="616" w:type="dxa"/>
            <w:vMerge/>
            <w:shd w:val="clear" w:color="auto" w:fill="auto"/>
          </w:tcPr>
          <w:p w14:paraId="4F990F4C" w14:textId="77777777" w:rsidR="00973218" w:rsidRPr="00C003EB" w:rsidRDefault="00973218" w:rsidP="00973218">
            <w:pPr>
              <w:pStyle w:val="PlainParagraph"/>
              <w:rPr>
                <w:rFonts w:ascii="Times New Roman" w:hAnsi="Times New Roman" w:cs="Times New Roman"/>
                <w:sz w:val="20"/>
                <w:szCs w:val="20"/>
              </w:rPr>
            </w:pPr>
          </w:p>
        </w:tc>
        <w:tc>
          <w:tcPr>
            <w:tcW w:w="5856" w:type="dxa"/>
            <w:vMerge/>
            <w:shd w:val="clear" w:color="auto" w:fill="auto"/>
          </w:tcPr>
          <w:p w14:paraId="3DECAA14" w14:textId="77777777" w:rsidR="00973218" w:rsidRPr="00C003EB" w:rsidRDefault="00973218" w:rsidP="00973218">
            <w:pPr>
              <w:pStyle w:val="PlainParagraph"/>
              <w:spacing w:after="0"/>
              <w:rPr>
                <w:rFonts w:ascii="Times New Roman" w:hAnsi="Times New Roman" w:cs="Times New Roman"/>
                <w:sz w:val="20"/>
                <w:szCs w:val="20"/>
              </w:rPr>
            </w:pPr>
          </w:p>
        </w:tc>
        <w:tc>
          <w:tcPr>
            <w:tcW w:w="1182" w:type="dxa"/>
            <w:shd w:val="clear" w:color="auto" w:fill="auto"/>
          </w:tcPr>
          <w:p w14:paraId="3B45A871" w14:textId="6803F514" w:rsidR="00973218" w:rsidRPr="00C003EB" w:rsidRDefault="00973218" w:rsidP="00973218">
            <w:pPr>
              <w:pStyle w:val="PlainParagraph"/>
              <w:rPr>
                <w:rFonts w:ascii="Times New Roman" w:hAnsi="Times New Roman" w:cs="Times New Roman"/>
                <w:sz w:val="20"/>
                <w:szCs w:val="20"/>
              </w:rPr>
            </w:pPr>
            <w:r w:rsidRPr="00C003EB">
              <w:rPr>
                <w:rFonts w:ascii="Times New Roman" w:hAnsi="Times New Roman" w:cs="Times New Roman"/>
                <w:sz w:val="20"/>
                <w:szCs w:val="20"/>
              </w:rPr>
              <w:t xml:space="preserve">Provide Details </w:t>
            </w:r>
          </w:p>
        </w:tc>
      </w:tr>
      <w:tr w:rsidR="00CE74BE" w:rsidRPr="00C003EB" w14:paraId="2802EEE5" w14:textId="77777777" w:rsidTr="00EA66B2">
        <w:trPr>
          <w:trHeight w:val="894"/>
        </w:trPr>
        <w:tc>
          <w:tcPr>
            <w:tcW w:w="616" w:type="dxa"/>
            <w:shd w:val="clear" w:color="auto" w:fill="auto"/>
          </w:tcPr>
          <w:p w14:paraId="6624AA28" w14:textId="25E38148" w:rsidR="00CE74BE" w:rsidRPr="00C003EB" w:rsidRDefault="00A4140D" w:rsidP="00854D53">
            <w:pPr>
              <w:pStyle w:val="PlainParagraph"/>
              <w:rPr>
                <w:rFonts w:ascii="Times New Roman" w:hAnsi="Times New Roman" w:cs="Times New Roman"/>
                <w:sz w:val="20"/>
                <w:szCs w:val="20"/>
              </w:rPr>
            </w:pPr>
            <w:r w:rsidRPr="00C003EB">
              <w:rPr>
                <w:rFonts w:ascii="Times New Roman" w:hAnsi="Times New Roman" w:cs="Times New Roman"/>
                <w:sz w:val="20"/>
                <w:szCs w:val="20"/>
              </w:rPr>
              <w:t>7</w:t>
            </w:r>
          </w:p>
        </w:tc>
        <w:tc>
          <w:tcPr>
            <w:tcW w:w="5856" w:type="dxa"/>
            <w:shd w:val="clear" w:color="auto" w:fill="auto"/>
          </w:tcPr>
          <w:p w14:paraId="683F563E" w14:textId="2F43C42B" w:rsidR="000A330F" w:rsidRPr="00C003EB" w:rsidRDefault="000A330F" w:rsidP="00854D53">
            <w:pPr>
              <w:pStyle w:val="PlainParagraph"/>
              <w:rPr>
                <w:rFonts w:ascii="Times New Roman" w:hAnsi="Times New Roman" w:cs="Times New Roman"/>
                <w:sz w:val="20"/>
                <w:szCs w:val="20"/>
                <w:lang w:val="en-US"/>
              </w:rPr>
            </w:pPr>
            <w:r w:rsidRPr="00C003EB">
              <w:rPr>
                <w:rFonts w:ascii="Times New Roman" w:hAnsi="Times New Roman" w:cs="Times New Roman"/>
                <w:sz w:val="20"/>
                <w:szCs w:val="20"/>
                <w:lang w:val="en-US"/>
              </w:rPr>
              <w:t xml:space="preserve">List the item number(s) that best describe how the </w:t>
            </w:r>
            <w:r w:rsidR="005700F8" w:rsidRPr="00C003EB">
              <w:rPr>
                <w:rFonts w:ascii="Times New Roman" w:hAnsi="Times New Roman" w:cs="Times New Roman"/>
                <w:sz w:val="20"/>
                <w:szCs w:val="20"/>
                <w:lang w:val="en-US"/>
              </w:rPr>
              <w:t>Tenderer tracks/ proposes to track the effectiveness of action taken to address modern slavery risks</w:t>
            </w:r>
            <w:r w:rsidRPr="00C003EB">
              <w:rPr>
                <w:rFonts w:ascii="Times New Roman" w:hAnsi="Times New Roman" w:cs="Times New Roman"/>
                <w:sz w:val="20"/>
                <w:szCs w:val="20"/>
              </w:rPr>
              <w:t>:</w:t>
            </w:r>
          </w:p>
          <w:p w14:paraId="3BF5DD67" w14:textId="001C39D5" w:rsidR="005700F8" w:rsidRPr="00C003EB" w:rsidRDefault="008E448B" w:rsidP="00C90BC9">
            <w:pPr>
              <w:pStyle w:val="ListParagraph"/>
              <w:numPr>
                <w:ilvl w:val="0"/>
                <w:numId w:val="16"/>
              </w:numPr>
              <w:spacing w:after="0" w:line="259" w:lineRule="auto"/>
              <w:ind w:left="579" w:hanging="426"/>
              <w:textAlignment w:val="baseline"/>
              <w:rPr>
                <w:rFonts w:ascii="Arial" w:hAnsi="Arial" w:cs="Arial"/>
                <w:i/>
                <w:iCs/>
                <w:sz w:val="16"/>
                <w:szCs w:val="16"/>
                <w:lang w:eastAsia="en-AU"/>
              </w:rPr>
            </w:pPr>
            <w:r w:rsidRPr="00C003EB">
              <w:rPr>
                <w:rFonts w:ascii="Arial" w:hAnsi="Arial" w:cs="Arial"/>
                <w:i/>
                <w:iCs/>
                <w:sz w:val="16"/>
                <w:szCs w:val="16"/>
                <w:lang w:eastAsia="en-AU"/>
              </w:rPr>
              <w:t>Feedback from an industry group or other</w:t>
            </w:r>
            <w:r w:rsidR="001A0EEE" w:rsidRPr="00C003EB">
              <w:rPr>
                <w:rFonts w:ascii="Arial" w:hAnsi="Arial" w:cs="Arial"/>
                <w:i/>
                <w:iCs/>
                <w:sz w:val="16"/>
                <w:szCs w:val="16"/>
                <w:lang w:eastAsia="en-AU"/>
              </w:rPr>
              <w:t>s</w:t>
            </w:r>
          </w:p>
          <w:p w14:paraId="22BB730D" w14:textId="4D3B96BE" w:rsidR="001A0EEE" w:rsidRPr="00C003EB" w:rsidRDefault="00D87112" w:rsidP="00C90BC9">
            <w:pPr>
              <w:pStyle w:val="ListParagraph"/>
              <w:numPr>
                <w:ilvl w:val="0"/>
                <w:numId w:val="16"/>
              </w:numPr>
              <w:spacing w:after="0" w:line="259" w:lineRule="auto"/>
              <w:ind w:left="579" w:hanging="426"/>
              <w:textAlignment w:val="baseline"/>
              <w:rPr>
                <w:rFonts w:ascii="Arial" w:hAnsi="Arial" w:cs="Arial"/>
                <w:i/>
                <w:iCs/>
                <w:sz w:val="16"/>
                <w:szCs w:val="16"/>
                <w:lang w:eastAsia="en-AU"/>
              </w:rPr>
            </w:pPr>
            <w:r w:rsidRPr="00C003EB">
              <w:rPr>
                <w:rFonts w:ascii="Arial" w:hAnsi="Arial" w:cs="Arial"/>
                <w:i/>
                <w:iCs/>
                <w:sz w:val="16"/>
                <w:szCs w:val="16"/>
                <w:lang w:eastAsia="en-AU"/>
              </w:rPr>
              <w:t>External audits</w:t>
            </w:r>
          </w:p>
          <w:p w14:paraId="36E8352C" w14:textId="6E426B40" w:rsidR="00C172BF" w:rsidRPr="00C003EB" w:rsidRDefault="00C172BF" w:rsidP="00C90BC9">
            <w:pPr>
              <w:pStyle w:val="ListParagraph"/>
              <w:numPr>
                <w:ilvl w:val="0"/>
                <w:numId w:val="16"/>
              </w:numPr>
              <w:spacing w:after="0" w:line="259" w:lineRule="auto"/>
              <w:ind w:left="579" w:hanging="426"/>
              <w:textAlignment w:val="baseline"/>
              <w:rPr>
                <w:rFonts w:ascii="Arial" w:hAnsi="Arial" w:cs="Arial"/>
                <w:i/>
                <w:iCs/>
                <w:sz w:val="16"/>
                <w:szCs w:val="16"/>
                <w:lang w:eastAsia="en-AU"/>
              </w:rPr>
            </w:pPr>
            <w:r w:rsidRPr="00C003EB">
              <w:rPr>
                <w:rFonts w:ascii="Arial" w:hAnsi="Arial" w:cs="Arial"/>
                <w:i/>
                <w:iCs/>
                <w:sz w:val="16"/>
                <w:szCs w:val="16"/>
                <w:lang w:eastAsia="en-AU"/>
              </w:rPr>
              <w:t>Employee surveys</w:t>
            </w:r>
          </w:p>
          <w:p w14:paraId="2B7F1BD6" w14:textId="0AC73744" w:rsidR="00C172BF" w:rsidRPr="00C003EB" w:rsidRDefault="001A19F1" w:rsidP="00C90BC9">
            <w:pPr>
              <w:pStyle w:val="ListParagraph"/>
              <w:numPr>
                <w:ilvl w:val="0"/>
                <w:numId w:val="16"/>
              </w:numPr>
              <w:spacing w:after="0" w:line="259" w:lineRule="auto"/>
              <w:ind w:left="579" w:hanging="426"/>
              <w:textAlignment w:val="baseline"/>
              <w:rPr>
                <w:rFonts w:ascii="Arial" w:hAnsi="Arial" w:cs="Arial"/>
                <w:i/>
                <w:iCs/>
                <w:sz w:val="16"/>
                <w:szCs w:val="16"/>
                <w:lang w:eastAsia="en-AU"/>
              </w:rPr>
            </w:pPr>
            <w:r w:rsidRPr="00C003EB">
              <w:rPr>
                <w:rFonts w:ascii="Arial" w:hAnsi="Arial" w:cs="Arial"/>
                <w:i/>
                <w:iCs/>
                <w:sz w:val="16"/>
                <w:szCs w:val="16"/>
                <w:lang w:eastAsia="en-AU"/>
              </w:rPr>
              <w:t>Monitoring feedback and complaints</w:t>
            </w:r>
          </w:p>
          <w:p w14:paraId="0E3D5291" w14:textId="2DC2F9A4" w:rsidR="000A330F" w:rsidRPr="00C003EB" w:rsidRDefault="000A330F" w:rsidP="00C90BC9">
            <w:pPr>
              <w:pStyle w:val="ListParagraph"/>
              <w:numPr>
                <w:ilvl w:val="0"/>
                <w:numId w:val="16"/>
              </w:numPr>
              <w:spacing w:after="0" w:line="259" w:lineRule="auto"/>
              <w:ind w:left="579" w:hanging="426"/>
              <w:textAlignment w:val="baseline"/>
              <w:rPr>
                <w:rFonts w:ascii="Arial" w:hAnsi="Arial" w:cs="Arial"/>
                <w:i/>
                <w:iCs/>
                <w:sz w:val="16"/>
                <w:szCs w:val="16"/>
                <w:lang w:eastAsia="en-AU"/>
              </w:rPr>
            </w:pPr>
            <w:r w:rsidRPr="00C003EB">
              <w:rPr>
                <w:rFonts w:ascii="Arial" w:hAnsi="Arial" w:cs="Arial"/>
                <w:i/>
                <w:iCs/>
                <w:sz w:val="16"/>
                <w:szCs w:val="16"/>
                <w:lang w:eastAsia="en-AU"/>
              </w:rPr>
              <w:t>Communicat</w:t>
            </w:r>
            <w:r w:rsidR="004A76E6" w:rsidRPr="00C003EB">
              <w:rPr>
                <w:rFonts w:ascii="Arial" w:hAnsi="Arial" w:cs="Arial"/>
                <w:i/>
                <w:iCs/>
                <w:sz w:val="16"/>
                <w:szCs w:val="16"/>
                <w:lang w:eastAsia="en-AU"/>
              </w:rPr>
              <w:t>ions</w:t>
            </w:r>
            <w:r w:rsidRPr="00C003EB">
              <w:rPr>
                <w:rFonts w:ascii="Arial" w:hAnsi="Arial" w:cs="Arial"/>
                <w:i/>
                <w:iCs/>
                <w:sz w:val="16"/>
                <w:szCs w:val="16"/>
                <w:lang w:eastAsia="en-AU"/>
              </w:rPr>
              <w:t xml:space="preserve"> with buyers and suppliers</w:t>
            </w:r>
          </w:p>
          <w:p w14:paraId="61952F15" w14:textId="3F92A642" w:rsidR="000A330F" w:rsidRPr="00C003EB" w:rsidRDefault="000A330F" w:rsidP="00C90BC9">
            <w:pPr>
              <w:pStyle w:val="ListParagraph"/>
              <w:numPr>
                <w:ilvl w:val="0"/>
                <w:numId w:val="16"/>
              </w:numPr>
              <w:spacing w:after="0" w:line="259" w:lineRule="auto"/>
              <w:ind w:left="579" w:hanging="426"/>
              <w:textAlignment w:val="baseline"/>
              <w:rPr>
                <w:rFonts w:ascii="Arial" w:hAnsi="Arial" w:cs="Arial"/>
                <w:i/>
                <w:iCs/>
                <w:sz w:val="16"/>
                <w:szCs w:val="16"/>
                <w:lang w:eastAsia="en-AU"/>
              </w:rPr>
            </w:pPr>
            <w:r w:rsidRPr="00C003EB">
              <w:rPr>
                <w:rFonts w:ascii="Arial" w:hAnsi="Arial" w:cs="Arial"/>
                <w:i/>
                <w:iCs/>
                <w:sz w:val="16"/>
                <w:szCs w:val="16"/>
                <w:lang w:eastAsia="en-AU"/>
              </w:rPr>
              <w:t>Not yet commenced but have an intention to commence a</w:t>
            </w:r>
            <w:r w:rsidR="004A76E6" w:rsidRPr="00C003EB">
              <w:rPr>
                <w:rFonts w:ascii="Arial" w:hAnsi="Arial" w:cs="Arial"/>
                <w:i/>
                <w:iCs/>
                <w:sz w:val="16"/>
                <w:szCs w:val="16"/>
                <w:lang w:eastAsia="en-AU"/>
              </w:rPr>
              <w:t xml:space="preserve"> monitoring</w:t>
            </w:r>
            <w:r w:rsidRPr="00C003EB">
              <w:rPr>
                <w:rFonts w:ascii="Arial" w:hAnsi="Arial" w:cs="Arial"/>
                <w:i/>
                <w:iCs/>
                <w:sz w:val="16"/>
                <w:szCs w:val="16"/>
                <w:lang w:eastAsia="en-AU"/>
              </w:rPr>
              <w:t xml:space="preserve"> process</w:t>
            </w:r>
          </w:p>
          <w:p w14:paraId="333C317D" w14:textId="77777777" w:rsidR="000A330F" w:rsidRPr="00C003EB" w:rsidRDefault="000A330F" w:rsidP="00C90BC9">
            <w:pPr>
              <w:pStyle w:val="ListParagraph"/>
              <w:numPr>
                <w:ilvl w:val="0"/>
                <w:numId w:val="16"/>
              </w:numPr>
              <w:spacing w:after="0" w:line="259" w:lineRule="auto"/>
              <w:ind w:left="579" w:hanging="426"/>
              <w:textAlignment w:val="baseline"/>
              <w:rPr>
                <w:i/>
                <w:iCs/>
                <w:sz w:val="16"/>
                <w:szCs w:val="16"/>
              </w:rPr>
            </w:pPr>
            <w:r w:rsidRPr="00C003EB">
              <w:rPr>
                <w:rFonts w:ascii="Arial" w:hAnsi="Arial" w:cs="Arial"/>
                <w:i/>
                <w:iCs/>
                <w:sz w:val="16"/>
                <w:szCs w:val="16"/>
              </w:rPr>
              <w:t>Have not yet been required to take any action</w:t>
            </w:r>
          </w:p>
          <w:p w14:paraId="27A0A7C9" w14:textId="59007DE5" w:rsidR="00CE74BE" w:rsidRPr="00C003EB" w:rsidRDefault="000A330F" w:rsidP="00C90BC9">
            <w:pPr>
              <w:pStyle w:val="ListParagraph"/>
              <w:numPr>
                <w:ilvl w:val="0"/>
                <w:numId w:val="16"/>
              </w:numPr>
              <w:spacing w:after="120" w:line="259" w:lineRule="auto"/>
              <w:ind w:left="578" w:hanging="425"/>
              <w:textAlignment w:val="baseline"/>
              <w:rPr>
                <w:rFonts w:ascii="Times New Roman" w:hAnsi="Times New Roman"/>
                <w:i/>
                <w:iCs/>
                <w:color w:val="000000" w:themeColor="text1"/>
                <w:sz w:val="16"/>
                <w:szCs w:val="16"/>
              </w:rPr>
            </w:pPr>
            <w:r w:rsidRPr="00C003EB">
              <w:rPr>
                <w:rFonts w:ascii="Arial" w:hAnsi="Arial" w:cs="Arial"/>
                <w:i/>
                <w:iCs/>
                <w:sz w:val="16"/>
                <w:szCs w:val="16"/>
              </w:rPr>
              <w:t>Other (please provide details)</w:t>
            </w:r>
          </w:p>
        </w:tc>
        <w:tc>
          <w:tcPr>
            <w:tcW w:w="1182" w:type="dxa"/>
            <w:shd w:val="clear" w:color="auto" w:fill="auto"/>
          </w:tcPr>
          <w:p w14:paraId="59518908" w14:textId="77777777" w:rsidR="00CE74BE" w:rsidRPr="00C003EB" w:rsidRDefault="00CE74BE" w:rsidP="00854D53">
            <w:pPr>
              <w:pStyle w:val="PlainParagraph"/>
              <w:rPr>
                <w:rFonts w:ascii="Times New Roman" w:hAnsi="Times New Roman" w:cs="Times New Roman"/>
                <w:sz w:val="20"/>
                <w:szCs w:val="20"/>
              </w:rPr>
            </w:pPr>
          </w:p>
        </w:tc>
      </w:tr>
      <w:tr w:rsidR="00973218" w:rsidRPr="00C003EB" w14:paraId="0BE25ABC" w14:textId="77777777" w:rsidTr="00EA66B2">
        <w:trPr>
          <w:trHeight w:val="894"/>
        </w:trPr>
        <w:tc>
          <w:tcPr>
            <w:tcW w:w="616" w:type="dxa"/>
            <w:vMerge w:val="restart"/>
            <w:shd w:val="clear" w:color="auto" w:fill="auto"/>
          </w:tcPr>
          <w:p w14:paraId="256CAC97" w14:textId="46133D10" w:rsidR="00973218" w:rsidRPr="00C003EB" w:rsidRDefault="00973218" w:rsidP="00973218">
            <w:pPr>
              <w:pStyle w:val="PlainParagraph"/>
              <w:rPr>
                <w:rFonts w:ascii="Times New Roman" w:hAnsi="Times New Roman" w:cs="Times New Roman"/>
                <w:sz w:val="20"/>
                <w:szCs w:val="20"/>
              </w:rPr>
            </w:pPr>
            <w:r w:rsidRPr="00C003EB">
              <w:rPr>
                <w:rFonts w:ascii="Times New Roman" w:hAnsi="Times New Roman" w:cs="Times New Roman"/>
                <w:sz w:val="20"/>
                <w:szCs w:val="20"/>
              </w:rPr>
              <w:t>8.</w:t>
            </w:r>
          </w:p>
        </w:tc>
        <w:tc>
          <w:tcPr>
            <w:tcW w:w="5856" w:type="dxa"/>
            <w:vMerge w:val="restart"/>
            <w:shd w:val="clear" w:color="auto" w:fill="auto"/>
          </w:tcPr>
          <w:p w14:paraId="1DF31806" w14:textId="6E170C4F" w:rsidR="00973218" w:rsidRPr="00C003EB" w:rsidRDefault="00973218" w:rsidP="00973218">
            <w:pPr>
              <w:pStyle w:val="PlainParagraph"/>
              <w:spacing w:after="0"/>
              <w:rPr>
                <w:rFonts w:ascii="Times New Roman" w:hAnsi="Times New Roman" w:cs="Times New Roman"/>
                <w:sz w:val="20"/>
                <w:szCs w:val="20"/>
              </w:rPr>
            </w:pPr>
            <w:r w:rsidRPr="00C003EB">
              <w:rPr>
                <w:rFonts w:ascii="Times New Roman" w:hAnsi="Times New Roman" w:cs="Times New Roman"/>
                <w:sz w:val="20"/>
                <w:szCs w:val="20"/>
              </w:rPr>
              <w:t>Is there any further supporting information the Tenderer has prepared to demonstrate actions to address modern slavery in its operation and supply chain?</w:t>
            </w:r>
          </w:p>
          <w:p w14:paraId="5525E370" w14:textId="698D3BB8" w:rsidR="00973218" w:rsidRPr="00C003EB" w:rsidRDefault="00973218" w:rsidP="00973218">
            <w:pPr>
              <w:pStyle w:val="PlainParagraph"/>
              <w:spacing w:after="120"/>
              <w:rPr>
                <w:rFonts w:ascii="Times New Roman" w:hAnsi="Times New Roman" w:cs="Times New Roman"/>
                <w:sz w:val="20"/>
                <w:szCs w:val="20"/>
              </w:rPr>
            </w:pPr>
            <w:r w:rsidRPr="00C003EB">
              <w:rPr>
                <w:rFonts w:ascii="Times New Roman" w:hAnsi="Times New Roman" w:cs="Times New Roman"/>
                <w:sz w:val="20"/>
                <w:szCs w:val="20"/>
              </w:rPr>
              <w:t xml:space="preserve">(Re </w:t>
            </w:r>
            <w:r w:rsidRPr="00C003EB">
              <w:rPr>
                <w:rFonts w:ascii="Times New Roman" w:hAnsi="Times New Roman" w:cs="Times New Roman"/>
                <w:i/>
                <w:iCs/>
                <w:sz w:val="20"/>
                <w:szCs w:val="20"/>
              </w:rPr>
              <w:t>Provide Details</w:t>
            </w:r>
            <w:r w:rsidRPr="00C003EB">
              <w:rPr>
                <w:rFonts w:ascii="Times New Roman" w:hAnsi="Times New Roman" w:cs="Times New Roman"/>
                <w:sz w:val="20"/>
                <w:szCs w:val="20"/>
              </w:rPr>
              <w:t xml:space="preserve">: if ‘Yes’ please attach supporting information. This could include </w:t>
            </w:r>
            <w:r w:rsidRPr="00C003EB">
              <w:rPr>
                <w:rFonts w:ascii="Times New Roman" w:hAnsi="Times New Roman" w:cs="Times New Roman"/>
                <w:i/>
                <w:iCs/>
                <w:sz w:val="20"/>
                <w:szCs w:val="20"/>
              </w:rPr>
              <w:t>your ethical sourcing policy, human rights policy, sustainability report, statement of business ethics, or supplier code of conduct.)</w:t>
            </w:r>
          </w:p>
        </w:tc>
        <w:tc>
          <w:tcPr>
            <w:tcW w:w="1182" w:type="dxa"/>
            <w:shd w:val="clear" w:color="auto" w:fill="auto"/>
          </w:tcPr>
          <w:p w14:paraId="4CAB9CF1" w14:textId="77777777" w:rsidR="00973218" w:rsidRPr="00C003EB" w:rsidRDefault="00B111AA" w:rsidP="00973218">
            <w:pPr>
              <w:tabs>
                <w:tab w:val="left" w:pos="7200"/>
                <w:tab w:val="left" w:pos="8100"/>
              </w:tabs>
              <w:spacing w:before="60"/>
              <w:rPr>
                <w:rFonts w:cstheme="minorHAnsi"/>
                <w:spacing w:val="-3"/>
                <w:szCs w:val="24"/>
              </w:rPr>
            </w:pPr>
            <w:sdt>
              <w:sdtPr>
                <w:rPr>
                  <w:rFonts w:cstheme="minorHAnsi"/>
                  <w:b/>
                  <w:szCs w:val="24"/>
                </w:rPr>
                <w:id w:val="-342549206"/>
                <w14:checkbox>
                  <w14:checked w14:val="0"/>
                  <w14:checkedState w14:val="2612" w14:font="MS Gothic"/>
                  <w14:uncheckedState w14:val="2610" w14:font="MS Gothic"/>
                </w14:checkbox>
              </w:sdtPr>
              <w:sdtEndPr/>
              <w:sdtContent>
                <w:r w:rsidR="00973218" w:rsidRPr="00C003EB">
                  <w:rPr>
                    <w:rFonts w:ascii="Segoe UI Symbol" w:eastAsia="MS Gothic" w:hAnsi="Segoe UI Symbol" w:cs="Segoe UI Symbol"/>
                    <w:b/>
                    <w:szCs w:val="24"/>
                  </w:rPr>
                  <w:t>☐</w:t>
                </w:r>
              </w:sdtContent>
            </w:sdt>
            <w:r w:rsidR="00973218" w:rsidRPr="00C003EB">
              <w:rPr>
                <w:rFonts w:cstheme="minorHAnsi"/>
                <w:spacing w:val="-3"/>
                <w:szCs w:val="24"/>
              </w:rPr>
              <w:t xml:space="preserve"> YES</w:t>
            </w:r>
          </w:p>
          <w:p w14:paraId="29931D93" w14:textId="6EB0B6B8" w:rsidR="00973218" w:rsidRPr="00C003EB" w:rsidRDefault="00B111AA" w:rsidP="00973218">
            <w:pPr>
              <w:pStyle w:val="PlainParagraph"/>
              <w:rPr>
                <w:rFonts w:ascii="Times New Roman" w:hAnsi="Times New Roman" w:cs="Times New Roman"/>
                <w:sz w:val="20"/>
                <w:szCs w:val="20"/>
              </w:rPr>
            </w:pPr>
            <w:sdt>
              <w:sdtPr>
                <w:rPr>
                  <w:rFonts w:cstheme="minorHAnsi"/>
                  <w:b/>
                  <w:sz w:val="20"/>
                  <w:szCs w:val="24"/>
                </w:rPr>
                <w:id w:val="651487551"/>
                <w14:checkbox>
                  <w14:checked w14:val="0"/>
                  <w14:checkedState w14:val="2612" w14:font="MS Gothic"/>
                  <w14:uncheckedState w14:val="2610" w14:font="MS Gothic"/>
                </w14:checkbox>
              </w:sdtPr>
              <w:sdtEndPr/>
              <w:sdtContent>
                <w:r w:rsidR="00973218" w:rsidRPr="00C003EB">
                  <w:rPr>
                    <w:rFonts w:ascii="MS Gothic" w:eastAsia="MS Gothic" w:hAnsi="MS Gothic" w:cstheme="minorHAnsi" w:hint="eastAsia"/>
                    <w:b/>
                    <w:sz w:val="20"/>
                    <w:szCs w:val="24"/>
                  </w:rPr>
                  <w:t>☐</w:t>
                </w:r>
              </w:sdtContent>
            </w:sdt>
            <w:r w:rsidR="00973218" w:rsidRPr="00C003EB">
              <w:rPr>
                <w:rFonts w:cstheme="minorHAnsi"/>
                <w:spacing w:val="-3"/>
                <w:sz w:val="20"/>
                <w:szCs w:val="24"/>
              </w:rPr>
              <w:t xml:space="preserve"> NO</w:t>
            </w:r>
          </w:p>
        </w:tc>
      </w:tr>
      <w:tr w:rsidR="00973218" w:rsidRPr="00C003EB" w14:paraId="14BBED56" w14:textId="77777777" w:rsidTr="00EA66B2">
        <w:trPr>
          <w:trHeight w:val="894"/>
        </w:trPr>
        <w:tc>
          <w:tcPr>
            <w:tcW w:w="616" w:type="dxa"/>
            <w:vMerge/>
            <w:shd w:val="clear" w:color="auto" w:fill="auto"/>
          </w:tcPr>
          <w:p w14:paraId="2080EC28" w14:textId="77777777" w:rsidR="00973218" w:rsidRPr="00C003EB" w:rsidRDefault="00973218" w:rsidP="00973218">
            <w:pPr>
              <w:pStyle w:val="PlainParagraph"/>
              <w:rPr>
                <w:rFonts w:ascii="Times New Roman" w:hAnsi="Times New Roman" w:cs="Times New Roman"/>
                <w:sz w:val="20"/>
                <w:szCs w:val="20"/>
              </w:rPr>
            </w:pPr>
          </w:p>
        </w:tc>
        <w:tc>
          <w:tcPr>
            <w:tcW w:w="5856" w:type="dxa"/>
            <w:vMerge/>
            <w:shd w:val="clear" w:color="auto" w:fill="auto"/>
          </w:tcPr>
          <w:p w14:paraId="0CF08A2F" w14:textId="77777777" w:rsidR="00973218" w:rsidRPr="00C003EB" w:rsidRDefault="00973218" w:rsidP="00973218">
            <w:pPr>
              <w:pStyle w:val="PlainParagraph"/>
              <w:spacing w:after="0"/>
              <w:rPr>
                <w:rFonts w:ascii="Times New Roman" w:hAnsi="Times New Roman" w:cs="Times New Roman"/>
                <w:sz w:val="20"/>
                <w:szCs w:val="20"/>
              </w:rPr>
            </w:pPr>
          </w:p>
        </w:tc>
        <w:tc>
          <w:tcPr>
            <w:tcW w:w="1182" w:type="dxa"/>
            <w:shd w:val="clear" w:color="auto" w:fill="auto"/>
          </w:tcPr>
          <w:p w14:paraId="02F1E3C7" w14:textId="25B8622F" w:rsidR="00973218" w:rsidRPr="00C003EB" w:rsidRDefault="00973218" w:rsidP="00973218">
            <w:pPr>
              <w:pStyle w:val="PlainParagraph"/>
              <w:rPr>
                <w:rFonts w:ascii="Times New Roman" w:hAnsi="Times New Roman" w:cs="Times New Roman"/>
                <w:sz w:val="20"/>
                <w:szCs w:val="20"/>
              </w:rPr>
            </w:pPr>
            <w:r w:rsidRPr="00C003EB">
              <w:rPr>
                <w:rFonts w:ascii="Times New Roman" w:hAnsi="Times New Roman" w:cs="Times New Roman"/>
                <w:sz w:val="20"/>
                <w:szCs w:val="20"/>
              </w:rPr>
              <w:t xml:space="preserve">Provide Details </w:t>
            </w:r>
          </w:p>
        </w:tc>
      </w:tr>
      <w:tr w:rsidR="00973218" w:rsidRPr="00C003EB" w14:paraId="2AC374BB" w14:textId="77777777" w:rsidTr="00EA66B2">
        <w:trPr>
          <w:trHeight w:val="894"/>
        </w:trPr>
        <w:tc>
          <w:tcPr>
            <w:tcW w:w="616" w:type="dxa"/>
            <w:vMerge w:val="restart"/>
            <w:shd w:val="clear" w:color="auto" w:fill="auto"/>
            <w:hideMark/>
          </w:tcPr>
          <w:p w14:paraId="352AB534" w14:textId="10997AAF" w:rsidR="00973218" w:rsidRPr="00C003EB" w:rsidRDefault="00973218" w:rsidP="00973218">
            <w:pPr>
              <w:pStyle w:val="PlainParagraph"/>
              <w:rPr>
                <w:rFonts w:ascii="Times New Roman" w:hAnsi="Times New Roman" w:cs="Times New Roman"/>
                <w:sz w:val="20"/>
                <w:szCs w:val="20"/>
              </w:rPr>
            </w:pPr>
            <w:r w:rsidRPr="00C003EB">
              <w:rPr>
                <w:rFonts w:ascii="Times New Roman" w:hAnsi="Times New Roman" w:cs="Times New Roman"/>
                <w:sz w:val="20"/>
                <w:szCs w:val="20"/>
              </w:rPr>
              <w:t>9.</w:t>
            </w:r>
          </w:p>
        </w:tc>
        <w:tc>
          <w:tcPr>
            <w:tcW w:w="5856" w:type="dxa"/>
            <w:vMerge w:val="restart"/>
            <w:shd w:val="clear" w:color="auto" w:fill="auto"/>
            <w:hideMark/>
          </w:tcPr>
          <w:p w14:paraId="52D1C7F4" w14:textId="476031D8" w:rsidR="00973218" w:rsidRPr="00C003EB" w:rsidRDefault="00973218" w:rsidP="00973218">
            <w:pPr>
              <w:pStyle w:val="PlainParagraph"/>
              <w:spacing w:after="0"/>
              <w:rPr>
                <w:rFonts w:ascii="Times New Roman" w:hAnsi="Times New Roman" w:cs="Times New Roman"/>
                <w:sz w:val="20"/>
                <w:szCs w:val="20"/>
                <w:lang w:val="en-US"/>
              </w:rPr>
            </w:pPr>
            <w:r w:rsidRPr="00C003EB">
              <w:rPr>
                <w:rFonts w:ascii="Times New Roman" w:hAnsi="Times New Roman" w:cs="Times New Roman"/>
                <w:sz w:val="20"/>
                <w:szCs w:val="20"/>
              </w:rPr>
              <w:t>Does the Tenderer consent to have the information provided in this Attachment shared with other NSW government agencies through a supplier database to minimise duplication?</w:t>
            </w:r>
            <w:r w:rsidRPr="00C003EB">
              <w:rPr>
                <w:rFonts w:ascii="Times New Roman" w:hAnsi="Times New Roman" w:cs="Times New Roman"/>
                <w:sz w:val="20"/>
                <w:szCs w:val="20"/>
                <w:lang w:val="en-US"/>
              </w:rPr>
              <w:t xml:space="preserve"> </w:t>
            </w:r>
          </w:p>
          <w:p w14:paraId="42766248" w14:textId="7D5ED591" w:rsidR="00973218" w:rsidRPr="00C003EB" w:rsidRDefault="00973218" w:rsidP="00973218">
            <w:pPr>
              <w:pStyle w:val="PlainParagraph"/>
              <w:rPr>
                <w:rFonts w:ascii="Times New Roman" w:hAnsi="Times New Roman" w:cs="Times New Roman"/>
                <w:color w:val="000000"/>
                <w:sz w:val="20"/>
                <w:szCs w:val="20"/>
                <w:u w:val="single"/>
                <w:lang w:val="en-US"/>
              </w:rPr>
            </w:pPr>
            <w:r w:rsidRPr="00C003EB">
              <w:rPr>
                <w:rFonts w:ascii="Times New Roman" w:hAnsi="Times New Roman" w:cs="Times New Roman"/>
                <w:sz w:val="20"/>
                <w:szCs w:val="20"/>
              </w:rPr>
              <w:t xml:space="preserve">(Re </w:t>
            </w:r>
            <w:r w:rsidRPr="00C003EB">
              <w:rPr>
                <w:rFonts w:ascii="Times New Roman" w:hAnsi="Times New Roman" w:cs="Times New Roman"/>
                <w:i/>
                <w:iCs/>
                <w:sz w:val="20"/>
                <w:szCs w:val="20"/>
              </w:rPr>
              <w:t>Provide Details</w:t>
            </w:r>
            <w:r w:rsidRPr="00C003EB">
              <w:rPr>
                <w:rFonts w:ascii="Times New Roman" w:hAnsi="Times New Roman" w:cs="Times New Roman"/>
                <w:sz w:val="20"/>
                <w:szCs w:val="20"/>
              </w:rPr>
              <w:t>: if ‘No’, please advise any privacy/ confidentiality concerns.</w:t>
            </w:r>
          </w:p>
        </w:tc>
        <w:tc>
          <w:tcPr>
            <w:tcW w:w="1182" w:type="dxa"/>
            <w:shd w:val="clear" w:color="auto" w:fill="auto"/>
            <w:hideMark/>
          </w:tcPr>
          <w:p w14:paraId="71358C84" w14:textId="77777777" w:rsidR="00973218" w:rsidRPr="00C003EB" w:rsidRDefault="00B111AA" w:rsidP="00973218">
            <w:pPr>
              <w:tabs>
                <w:tab w:val="left" w:pos="7200"/>
                <w:tab w:val="left" w:pos="8100"/>
              </w:tabs>
              <w:spacing w:before="60"/>
              <w:rPr>
                <w:rFonts w:cstheme="minorHAnsi"/>
                <w:spacing w:val="-3"/>
                <w:szCs w:val="24"/>
              </w:rPr>
            </w:pPr>
            <w:sdt>
              <w:sdtPr>
                <w:rPr>
                  <w:rFonts w:cstheme="minorHAnsi"/>
                  <w:b/>
                  <w:szCs w:val="24"/>
                </w:rPr>
                <w:id w:val="1218470780"/>
                <w14:checkbox>
                  <w14:checked w14:val="0"/>
                  <w14:checkedState w14:val="2612" w14:font="MS Gothic"/>
                  <w14:uncheckedState w14:val="2610" w14:font="MS Gothic"/>
                </w14:checkbox>
              </w:sdtPr>
              <w:sdtEndPr/>
              <w:sdtContent>
                <w:r w:rsidR="00973218" w:rsidRPr="00C003EB">
                  <w:rPr>
                    <w:rFonts w:ascii="Segoe UI Symbol" w:eastAsia="MS Gothic" w:hAnsi="Segoe UI Symbol" w:cs="Segoe UI Symbol"/>
                    <w:b/>
                    <w:szCs w:val="24"/>
                  </w:rPr>
                  <w:t>☐</w:t>
                </w:r>
              </w:sdtContent>
            </w:sdt>
            <w:r w:rsidR="00973218" w:rsidRPr="00C003EB">
              <w:rPr>
                <w:rFonts w:cstheme="minorHAnsi"/>
                <w:spacing w:val="-3"/>
                <w:szCs w:val="24"/>
              </w:rPr>
              <w:t xml:space="preserve"> YES</w:t>
            </w:r>
          </w:p>
          <w:p w14:paraId="52A54E8E" w14:textId="2E5C959F" w:rsidR="00973218" w:rsidRPr="00C003EB" w:rsidRDefault="00B111AA" w:rsidP="00973218">
            <w:pPr>
              <w:pStyle w:val="PlainParagraph"/>
              <w:rPr>
                <w:rFonts w:ascii="Times New Roman" w:hAnsi="Times New Roman" w:cs="Times New Roman"/>
                <w:sz w:val="20"/>
                <w:szCs w:val="20"/>
              </w:rPr>
            </w:pPr>
            <w:sdt>
              <w:sdtPr>
                <w:rPr>
                  <w:rFonts w:cstheme="minorHAnsi"/>
                  <w:b/>
                  <w:sz w:val="20"/>
                  <w:szCs w:val="24"/>
                </w:rPr>
                <w:id w:val="-690531929"/>
                <w14:checkbox>
                  <w14:checked w14:val="0"/>
                  <w14:checkedState w14:val="2612" w14:font="MS Gothic"/>
                  <w14:uncheckedState w14:val="2610" w14:font="MS Gothic"/>
                </w14:checkbox>
              </w:sdtPr>
              <w:sdtEndPr/>
              <w:sdtContent>
                <w:r w:rsidR="00973218" w:rsidRPr="00C003EB">
                  <w:rPr>
                    <w:rFonts w:ascii="MS Gothic" w:eastAsia="MS Gothic" w:hAnsi="MS Gothic" w:cstheme="minorHAnsi" w:hint="eastAsia"/>
                    <w:b/>
                    <w:sz w:val="20"/>
                    <w:szCs w:val="24"/>
                  </w:rPr>
                  <w:t>☐</w:t>
                </w:r>
              </w:sdtContent>
            </w:sdt>
            <w:r w:rsidR="00973218" w:rsidRPr="00C003EB">
              <w:rPr>
                <w:rFonts w:cstheme="minorHAnsi"/>
                <w:spacing w:val="-3"/>
                <w:sz w:val="20"/>
                <w:szCs w:val="24"/>
              </w:rPr>
              <w:t xml:space="preserve"> NO</w:t>
            </w:r>
          </w:p>
        </w:tc>
      </w:tr>
      <w:tr w:rsidR="00973218" w:rsidRPr="00C003EB" w14:paraId="1C776068" w14:textId="77777777" w:rsidTr="00EA66B2">
        <w:trPr>
          <w:trHeight w:val="1016"/>
        </w:trPr>
        <w:tc>
          <w:tcPr>
            <w:tcW w:w="616" w:type="dxa"/>
            <w:vMerge/>
            <w:shd w:val="clear" w:color="auto" w:fill="auto"/>
            <w:vAlign w:val="center"/>
            <w:hideMark/>
          </w:tcPr>
          <w:p w14:paraId="2761E6ED" w14:textId="77777777" w:rsidR="00973218" w:rsidRPr="00C003EB" w:rsidRDefault="00973218" w:rsidP="00973218"/>
        </w:tc>
        <w:tc>
          <w:tcPr>
            <w:tcW w:w="5856" w:type="dxa"/>
            <w:vMerge/>
            <w:shd w:val="clear" w:color="auto" w:fill="auto"/>
            <w:vAlign w:val="center"/>
            <w:hideMark/>
          </w:tcPr>
          <w:p w14:paraId="71E4E664" w14:textId="77777777" w:rsidR="00973218" w:rsidRPr="00C003EB" w:rsidRDefault="00973218" w:rsidP="00973218">
            <w:pPr>
              <w:rPr>
                <w:color w:val="000000"/>
                <w:u w:val="single"/>
                <w:lang w:val="en-US"/>
              </w:rPr>
            </w:pPr>
          </w:p>
        </w:tc>
        <w:tc>
          <w:tcPr>
            <w:tcW w:w="1182" w:type="dxa"/>
            <w:shd w:val="clear" w:color="auto" w:fill="auto"/>
            <w:hideMark/>
          </w:tcPr>
          <w:p w14:paraId="7567716D" w14:textId="5241995C" w:rsidR="00973218" w:rsidRPr="00C003EB" w:rsidRDefault="00973218" w:rsidP="00973218">
            <w:pPr>
              <w:pStyle w:val="PlainParagraph"/>
              <w:rPr>
                <w:rFonts w:ascii="Times New Roman" w:hAnsi="Times New Roman" w:cs="Times New Roman"/>
                <w:sz w:val="20"/>
                <w:szCs w:val="20"/>
              </w:rPr>
            </w:pPr>
            <w:r w:rsidRPr="00C003EB">
              <w:rPr>
                <w:rFonts w:ascii="Times New Roman" w:hAnsi="Times New Roman" w:cs="Times New Roman"/>
                <w:sz w:val="20"/>
                <w:szCs w:val="20"/>
              </w:rPr>
              <w:t xml:space="preserve">Provide Details </w:t>
            </w:r>
          </w:p>
        </w:tc>
      </w:tr>
    </w:tbl>
    <w:p w14:paraId="018A1D70" w14:textId="197A422A" w:rsidR="00F02F7C" w:rsidRPr="00C003EB" w:rsidRDefault="00F02F7C" w:rsidP="00854D53">
      <w:pPr>
        <w:rPr>
          <w:rFonts w:ascii="Arial Black" w:hAnsi="Arial Black"/>
          <w:b/>
          <w:color w:val="000000"/>
          <w:sz w:val="28"/>
        </w:rPr>
      </w:pPr>
    </w:p>
    <w:bookmarkEnd w:id="84"/>
    <w:bookmarkEnd w:id="85"/>
    <w:bookmarkEnd w:id="86"/>
    <w:bookmarkEnd w:id="87"/>
    <w:p w14:paraId="2898A0C1" w14:textId="3700C7AD" w:rsidR="00510749" w:rsidRPr="009F10E9" w:rsidRDefault="00510749" w:rsidP="00854D53">
      <w:pPr>
        <w:pStyle w:val="GuideNote"/>
        <w:rPr>
          <w:rFonts w:ascii="Times New Roman" w:hAnsi="Times New Roman"/>
          <w:vanish w:val="0"/>
          <w:color w:val="auto"/>
          <w:sz w:val="20"/>
        </w:rPr>
      </w:pPr>
      <w:r w:rsidRPr="00C003EB">
        <w:rPr>
          <w:rFonts w:ascii="Times New Roman" w:hAnsi="Times New Roman"/>
          <w:vanish w:val="0"/>
          <w:color w:val="auto"/>
          <w:sz w:val="20"/>
        </w:rPr>
        <w:t>END OF SECTION –TENDER SCHEDULES</w:t>
      </w:r>
    </w:p>
    <w:p w14:paraId="46F821BD" w14:textId="77777777" w:rsidR="005F1290" w:rsidRPr="009F10E9" w:rsidRDefault="005F1290" w:rsidP="00854D53">
      <w:pPr>
        <w:rPr>
          <w:rFonts w:ascii="Arial" w:hAnsi="Arial"/>
          <w:b/>
          <w:color w:val="FF0000"/>
          <w:sz w:val="16"/>
        </w:rPr>
      </w:pPr>
    </w:p>
    <w:sectPr w:rsidR="005F1290" w:rsidRPr="009F10E9" w:rsidSect="00FD72B4">
      <w:headerReference w:type="first" r:id="rId14"/>
      <w:footerReference w:type="first" r:id="rId15"/>
      <w:pgSz w:w="11907" w:h="16840" w:code="9"/>
      <w:pgMar w:top="851" w:right="1701" w:bottom="425" w:left="1701"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8B38" w14:textId="77777777" w:rsidR="004B5771" w:rsidRDefault="004B5771">
      <w:r>
        <w:separator/>
      </w:r>
    </w:p>
  </w:endnote>
  <w:endnote w:type="continuationSeparator" w:id="0">
    <w:p w14:paraId="049BEA55" w14:textId="77777777" w:rsidR="004B5771" w:rsidRDefault="004B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3755" w14:textId="17659B43" w:rsidR="00FD72B4" w:rsidRPr="00DA58B1" w:rsidRDefault="00FD72B4" w:rsidP="00FD72B4">
    <w:pPr>
      <w:pStyle w:val="Footer"/>
      <w:pBdr>
        <w:top w:val="single" w:sz="4" w:space="1" w:color="auto"/>
      </w:pBdr>
    </w:pPr>
    <w:r w:rsidRPr="006A6239">
      <w:t xml:space="preserve">Contract Name: </w:t>
    </w:r>
    <w:sdt>
      <w:sdtPr>
        <w:alias w:val="Title"/>
        <w:tag w:val=""/>
        <w:id w:val="1221025301"/>
        <w:placeholder>
          <w:docPart w:val="D5471F11B46648619914EA42073AB121"/>
        </w:placeholder>
        <w:dataBinding w:prefixMappings="xmlns:ns0='http://purl.org/dc/elements/1.1/' xmlns:ns1='http://schemas.openxmlformats.org/package/2006/metadata/core-properties' " w:xpath="/ns1:coreProperties[1]/ns0:title[1]" w:storeItemID="{6C3C8BC8-F283-45AE-878A-BAB7291924A1}"/>
        <w:text/>
      </w:sdtPr>
      <w:sdtEndPr/>
      <w:sdtContent>
        <w:r w:rsidR="00583A02" w:rsidRPr="006A6239">
          <w:t xml:space="preserve">Supply </w:t>
        </w:r>
        <w:r w:rsidR="005542C5" w:rsidRPr="006A6239">
          <w:t>of</w:t>
        </w:r>
        <w:r w:rsidR="00583A02" w:rsidRPr="006A6239">
          <w:t xml:space="preserve"> </w:t>
        </w:r>
        <w:r w:rsidR="006A6239" w:rsidRPr="006A6239">
          <w:t>Photovoltaic Modules</w:t>
        </w:r>
        <w:r w:rsidR="00583A02" w:rsidRPr="006A6239">
          <w:t xml:space="preserve"> for Eugowra Solar Farm</w:t>
        </w:r>
      </w:sdtContent>
    </w:sdt>
    <w:r w:rsidRPr="00DA58B1">
      <w:tab/>
      <w:t xml:space="preserve"> </w:t>
    </w:r>
  </w:p>
  <w:p w14:paraId="1648655D" w14:textId="1DD1DB52" w:rsidR="00FD72B4" w:rsidRPr="00053FF6" w:rsidRDefault="00FD72B4" w:rsidP="00FD72B4">
    <w:pPr>
      <w:pStyle w:val="Footer"/>
      <w:pBdr>
        <w:top w:val="single" w:sz="4" w:space="1" w:color="auto"/>
      </w:pBdr>
    </w:pPr>
    <w:r w:rsidRPr="00DA58B1">
      <w:t xml:space="preserve">Contract No.: </w:t>
    </w:r>
    <w:sdt>
      <w:sdtPr>
        <w:alias w:val="Subject"/>
        <w:tag w:val=""/>
        <w:id w:val="1094515012"/>
        <w:placeholder>
          <w:docPart w:val="FCB80E1EFED64AB8B6821A9843E7A585"/>
        </w:placeholder>
        <w:dataBinding w:prefixMappings="xmlns:ns0='http://purl.org/dc/elements/1.1/' xmlns:ns1='http://schemas.openxmlformats.org/package/2006/metadata/core-properties' " w:xpath="/ns1:coreProperties[1]/ns0:subject[1]" w:storeItemID="{6C3C8BC8-F283-45AE-878A-BAB7291924A1}"/>
        <w:text/>
      </w:sdtPr>
      <w:sdtEndPr/>
      <w:sdtContent>
        <w:r w:rsidR="00DA58B1" w:rsidRPr="00DA58B1">
          <w:t>1790417</w:t>
        </w:r>
      </w:sdtContent>
    </w:sdt>
    <w:r>
      <w:tab/>
      <w:t xml:space="preserve">Page </w:t>
    </w:r>
    <w:r w:rsidR="00FC6729">
      <w:t xml:space="preserve">- </w:t>
    </w:r>
    <w:r>
      <w:fldChar w:fldCharType="begin"/>
    </w:r>
    <w:r>
      <w:instrText xml:space="preserve"> PAGE   \* MERGEFORMAT </w:instrText>
    </w:r>
    <w:r>
      <w:fldChar w:fldCharType="separate"/>
    </w:r>
    <w:r w:rsidR="003D151D">
      <w:rPr>
        <w:noProof/>
      </w:rPr>
      <w:t>12</w:t>
    </w:r>
    <w:r>
      <w:rPr>
        <w:noProof/>
      </w:rPr>
      <w:fldChar w:fldCharType="end"/>
    </w:r>
    <w:r>
      <w:t xml:space="preserve"> </w:t>
    </w:r>
  </w:p>
  <w:p w14:paraId="7CE34AA7" w14:textId="77777777" w:rsidR="00FD72B4" w:rsidRDefault="00FD7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DF65" w14:textId="77777777" w:rsidR="00925B07" w:rsidRDefault="00925B07" w:rsidP="009C1022">
    <w:pPr>
      <w:pStyle w:val="Footer"/>
      <w:pBdr>
        <w:top w:val="single" w:sz="4" w:space="1" w:color="auto"/>
      </w:pBdr>
    </w:pPr>
    <w:r>
      <w:t xml:space="preserve">Contract Name: </w:t>
    </w:r>
    <w:r w:rsidRPr="00494440">
      <w:t>»</w:t>
    </w:r>
    <w:r>
      <w:t xml:space="preserve">Contract No: </w:t>
    </w:r>
    <w:r w:rsidRPr="00494440">
      <w:t>»</w:t>
    </w:r>
    <w:r>
      <w:tab/>
      <w:t xml:space="preserve">Revision Date: 1/05/15 </w:t>
    </w:r>
  </w:p>
  <w:p w14:paraId="65FCC9F4" w14:textId="77777777" w:rsidR="00925B07" w:rsidRDefault="00925B07">
    <w:pPr>
      <w:pStyle w:val="Footer"/>
    </w:pPr>
    <w:r>
      <w:tab/>
      <w:t>Page T-</w:t>
    </w:r>
    <w:r>
      <w:fldChar w:fldCharType="begin"/>
    </w:r>
    <w:r>
      <w:instrText xml:space="preserve">PAGE  </w:instrText>
    </w:r>
    <w:r>
      <w:fldChar w:fldCharType="separate"/>
    </w:r>
    <w:r>
      <w:rPr>
        <w:noProof/>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ED36" w14:textId="77777777" w:rsidR="00925B07" w:rsidRDefault="00925B07">
    <w:pPr>
      <w:pStyle w:val="Footer"/>
      <w:pBdr>
        <w:top w:val="single" w:sz="4" w:space="1" w:color="auto"/>
      </w:pBdr>
      <w:tabs>
        <w:tab w:val="clear" w:pos="8505"/>
        <w:tab w:val="right" w:pos="15593"/>
      </w:tabs>
      <w:jc w:val="center"/>
    </w:pPr>
    <w:r>
      <w:t>&gt;Insert CONTRACT NAME by overwriting these words in "File", "Properties", "Summary".</w:t>
    </w:r>
  </w:p>
  <w:p w14:paraId="20AB0AFC" w14:textId="047FE825" w:rsidR="00925B07" w:rsidRDefault="00925B07">
    <w:pPr>
      <w:pStyle w:val="Footer"/>
      <w:tabs>
        <w:tab w:val="clear" w:pos="8505"/>
        <w:tab w:val="right" w:pos="15593"/>
      </w:tabs>
    </w:pPr>
    <w:r>
      <w:t>Contract No: &gt;   Insert Contract No. by overwriting this in "File", "Properties", "Summary".</w:t>
    </w:r>
    <w:r>
      <w:tab/>
      <w:t>Revision Date:   0/00/00</w:t>
    </w:r>
  </w:p>
  <w:p w14:paraId="5CD11B45" w14:textId="55E23CE7" w:rsidR="00925B07" w:rsidRDefault="00925B07">
    <w:pPr>
      <w:pStyle w:val="Footer"/>
      <w:tabs>
        <w:tab w:val="clear" w:pos="8505"/>
        <w:tab w:val="right" w:pos="15593"/>
      </w:tabs>
    </w:pPr>
    <w:r>
      <w:t>File   Catalog2</w:t>
    </w:r>
    <w:r>
      <w:tab/>
      <w:t xml:space="preserve">Section 2   Page </w:t>
    </w:r>
    <w:r>
      <w:fldChar w:fldCharType="begin"/>
    </w:r>
    <w:r>
      <w:instrText xml:space="preserve">PAGE  </w:instrText>
    </w:r>
    <w:r>
      <w:fldChar w:fldCharType="separate"/>
    </w:r>
    <w:r>
      <w:rPr>
        <w:noProof/>
      </w:rPr>
      <w:t>30</w:t>
    </w:r>
    <w:r>
      <w:fldChar w:fldCharType="end"/>
    </w:r>
    <w:r>
      <w:t xml:space="preserve"> of </w:t>
    </w:r>
    <w:r>
      <w:fldChar w:fldCharType="begin"/>
    </w:r>
    <w:r>
      <w:instrText xml:space="preserve"> PAGEREF EndOfSectionPreliminaries \* MERGEFORMAT </w:instrText>
    </w:r>
    <w:r>
      <w:fldChar w:fldCharType="separate"/>
    </w:r>
    <w:r w:rsidR="00B111AA">
      <w:rPr>
        <w:b/>
        <w:bCs/>
        <w:noProof/>
        <w:lang w:val="en-US"/>
      </w:rPr>
      <w:t>Error! Bookmark not defined.</w:t>
    </w:r>
    <w:r>
      <w:fldChar w:fldCharType="end"/>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92F73" w14:textId="77777777" w:rsidR="004B5771" w:rsidRDefault="004B5771">
      <w:r>
        <w:separator/>
      </w:r>
    </w:p>
  </w:footnote>
  <w:footnote w:type="continuationSeparator" w:id="0">
    <w:p w14:paraId="55EB2418" w14:textId="77777777" w:rsidR="004B5771" w:rsidRDefault="004B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772EA" w14:textId="60A3444C" w:rsidR="00925B07" w:rsidRDefault="004D4A4F" w:rsidP="004D4A4F">
    <w:pPr>
      <w:pStyle w:val="Header"/>
      <w:jc w:val="right"/>
    </w:pPr>
    <w:r>
      <w:rPr>
        <w:noProof/>
      </w:rPr>
      <w:drawing>
        <wp:inline distT="0" distB="0" distL="0" distR="0" wp14:anchorId="16717588" wp14:editId="2BFE94E8">
          <wp:extent cx="719455" cy="567055"/>
          <wp:effectExtent l="0" t="0" r="4445" b="4445"/>
          <wp:docPr id="1606229385" name="Picture 160622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856F" w14:textId="77777777" w:rsidR="00925B07" w:rsidRDefault="00925B0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5578" w14:textId="77777777" w:rsidR="00925B07" w:rsidRDefault="00925B0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1" w15:restartNumberingAfterBreak="0">
    <w:nsid w:val="02D307A6"/>
    <w:multiLevelType w:val="hybridMultilevel"/>
    <w:tmpl w:val="9F82A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1DC"/>
    <w:multiLevelType w:val="hybridMultilevel"/>
    <w:tmpl w:val="5A8619AE"/>
    <w:lvl w:ilvl="0" w:tplc="49D61FD8">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F00276F"/>
    <w:multiLevelType w:val="hybridMultilevel"/>
    <w:tmpl w:val="FED6E8A2"/>
    <w:lvl w:ilvl="0" w:tplc="0C090001">
      <w:start w:val="1"/>
      <w:numFmt w:val="bullet"/>
      <w:lvlText w:val=""/>
      <w:lvlJc w:val="left"/>
      <w:pPr>
        <w:ind w:left="423" w:hanging="360"/>
      </w:pPr>
      <w:rPr>
        <w:rFonts w:ascii="Symbol" w:hAnsi="Symbol" w:hint="default"/>
      </w:rPr>
    </w:lvl>
    <w:lvl w:ilvl="1" w:tplc="0C090003" w:tentative="1">
      <w:start w:val="1"/>
      <w:numFmt w:val="bullet"/>
      <w:lvlText w:val="o"/>
      <w:lvlJc w:val="left"/>
      <w:pPr>
        <w:ind w:left="1143" w:hanging="360"/>
      </w:pPr>
      <w:rPr>
        <w:rFonts w:ascii="Courier New" w:hAnsi="Courier New" w:cs="Courier New" w:hint="default"/>
      </w:rPr>
    </w:lvl>
    <w:lvl w:ilvl="2" w:tplc="0C090005" w:tentative="1">
      <w:start w:val="1"/>
      <w:numFmt w:val="bullet"/>
      <w:lvlText w:val=""/>
      <w:lvlJc w:val="left"/>
      <w:pPr>
        <w:ind w:left="1863" w:hanging="360"/>
      </w:pPr>
      <w:rPr>
        <w:rFonts w:ascii="Wingdings" w:hAnsi="Wingdings" w:hint="default"/>
      </w:rPr>
    </w:lvl>
    <w:lvl w:ilvl="3" w:tplc="0C090001" w:tentative="1">
      <w:start w:val="1"/>
      <w:numFmt w:val="bullet"/>
      <w:lvlText w:val=""/>
      <w:lvlJc w:val="left"/>
      <w:pPr>
        <w:ind w:left="2583" w:hanging="360"/>
      </w:pPr>
      <w:rPr>
        <w:rFonts w:ascii="Symbol" w:hAnsi="Symbol" w:hint="default"/>
      </w:rPr>
    </w:lvl>
    <w:lvl w:ilvl="4" w:tplc="0C090003" w:tentative="1">
      <w:start w:val="1"/>
      <w:numFmt w:val="bullet"/>
      <w:lvlText w:val="o"/>
      <w:lvlJc w:val="left"/>
      <w:pPr>
        <w:ind w:left="3303" w:hanging="360"/>
      </w:pPr>
      <w:rPr>
        <w:rFonts w:ascii="Courier New" w:hAnsi="Courier New" w:cs="Courier New" w:hint="default"/>
      </w:rPr>
    </w:lvl>
    <w:lvl w:ilvl="5" w:tplc="0C090005" w:tentative="1">
      <w:start w:val="1"/>
      <w:numFmt w:val="bullet"/>
      <w:lvlText w:val=""/>
      <w:lvlJc w:val="left"/>
      <w:pPr>
        <w:ind w:left="4023" w:hanging="360"/>
      </w:pPr>
      <w:rPr>
        <w:rFonts w:ascii="Wingdings" w:hAnsi="Wingdings" w:hint="default"/>
      </w:rPr>
    </w:lvl>
    <w:lvl w:ilvl="6" w:tplc="0C090001" w:tentative="1">
      <w:start w:val="1"/>
      <w:numFmt w:val="bullet"/>
      <w:lvlText w:val=""/>
      <w:lvlJc w:val="left"/>
      <w:pPr>
        <w:ind w:left="4743" w:hanging="360"/>
      </w:pPr>
      <w:rPr>
        <w:rFonts w:ascii="Symbol" w:hAnsi="Symbol" w:hint="default"/>
      </w:rPr>
    </w:lvl>
    <w:lvl w:ilvl="7" w:tplc="0C090003" w:tentative="1">
      <w:start w:val="1"/>
      <w:numFmt w:val="bullet"/>
      <w:lvlText w:val="o"/>
      <w:lvlJc w:val="left"/>
      <w:pPr>
        <w:ind w:left="5463" w:hanging="360"/>
      </w:pPr>
      <w:rPr>
        <w:rFonts w:ascii="Courier New" w:hAnsi="Courier New" w:cs="Courier New" w:hint="default"/>
      </w:rPr>
    </w:lvl>
    <w:lvl w:ilvl="8" w:tplc="0C090005" w:tentative="1">
      <w:start w:val="1"/>
      <w:numFmt w:val="bullet"/>
      <w:lvlText w:val=""/>
      <w:lvlJc w:val="left"/>
      <w:pPr>
        <w:ind w:left="6183" w:hanging="360"/>
      </w:pPr>
      <w:rPr>
        <w:rFonts w:ascii="Wingdings" w:hAnsi="Wingdings" w:hint="default"/>
      </w:rPr>
    </w:lvl>
  </w:abstractNum>
  <w:abstractNum w:abstractNumId="4" w15:restartNumberingAfterBreak="0">
    <w:nsid w:val="0F46295F"/>
    <w:multiLevelType w:val="hybridMultilevel"/>
    <w:tmpl w:val="A77CD654"/>
    <w:lvl w:ilvl="0" w:tplc="49D61FD8">
      <w:start w:val="1"/>
      <w:numFmt w:val="decimal"/>
      <w:lvlText w:val="%1"/>
      <w:lvlJc w:val="left"/>
      <w:pPr>
        <w:ind w:left="1382" w:hanging="360"/>
      </w:pPr>
      <w:rPr>
        <w:rFonts w:hint="default"/>
      </w:rPr>
    </w:lvl>
    <w:lvl w:ilvl="1" w:tplc="0C090019" w:tentative="1">
      <w:start w:val="1"/>
      <w:numFmt w:val="lowerLetter"/>
      <w:lvlText w:val="%2."/>
      <w:lvlJc w:val="left"/>
      <w:pPr>
        <w:ind w:left="1951" w:hanging="360"/>
      </w:pPr>
    </w:lvl>
    <w:lvl w:ilvl="2" w:tplc="0C09001B" w:tentative="1">
      <w:start w:val="1"/>
      <w:numFmt w:val="lowerRoman"/>
      <w:lvlText w:val="%3."/>
      <w:lvlJc w:val="right"/>
      <w:pPr>
        <w:ind w:left="2671" w:hanging="180"/>
      </w:pPr>
    </w:lvl>
    <w:lvl w:ilvl="3" w:tplc="0C09000F" w:tentative="1">
      <w:start w:val="1"/>
      <w:numFmt w:val="decimal"/>
      <w:lvlText w:val="%4."/>
      <w:lvlJc w:val="left"/>
      <w:pPr>
        <w:ind w:left="3391" w:hanging="360"/>
      </w:pPr>
    </w:lvl>
    <w:lvl w:ilvl="4" w:tplc="0C090019" w:tentative="1">
      <w:start w:val="1"/>
      <w:numFmt w:val="lowerLetter"/>
      <w:lvlText w:val="%5."/>
      <w:lvlJc w:val="left"/>
      <w:pPr>
        <w:ind w:left="4111" w:hanging="360"/>
      </w:pPr>
    </w:lvl>
    <w:lvl w:ilvl="5" w:tplc="0C09001B" w:tentative="1">
      <w:start w:val="1"/>
      <w:numFmt w:val="lowerRoman"/>
      <w:lvlText w:val="%6."/>
      <w:lvlJc w:val="right"/>
      <w:pPr>
        <w:ind w:left="4831" w:hanging="180"/>
      </w:pPr>
    </w:lvl>
    <w:lvl w:ilvl="6" w:tplc="0C09000F" w:tentative="1">
      <w:start w:val="1"/>
      <w:numFmt w:val="decimal"/>
      <w:lvlText w:val="%7."/>
      <w:lvlJc w:val="left"/>
      <w:pPr>
        <w:ind w:left="5551" w:hanging="360"/>
      </w:pPr>
    </w:lvl>
    <w:lvl w:ilvl="7" w:tplc="0C090019" w:tentative="1">
      <w:start w:val="1"/>
      <w:numFmt w:val="lowerLetter"/>
      <w:lvlText w:val="%8."/>
      <w:lvlJc w:val="left"/>
      <w:pPr>
        <w:ind w:left="6271" w:hanging="360"/>
      </w:pPr>
    </w:lvl>
    <w:lvl w:ilvl="8" w:tplc="0C09001B" w:tentative="1">
      <w:start w:val="1"/>
      <w:numFmt w:val="lowerRoman"/>
      <w:lvlText w:val="%9."/>
      <w:lvlJc w:val="right"/>
      <w:pPr>
        <w:ind w:left="6991" w:hanging="180"/>
      </w:pPr>
    </w:lvl>
  </w:abstractNum>
  <w:abstractNum w:abstractNumId="5" w15:restartNumberingAfterBreak="0">
    <w:nsid w:val="195C255A"/>
    <w:multiLevelType w:val="hybridMultilevel"/>
    <w:tmpl w:val="4F96A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853A4A"/>
    <w:multiLevelType w:val="hybridMultilevel"/>
    <w:tmpl w:val="C02851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D24535"/>
    <w:multiLevelType w:val="multilevel"/>
    <w:tmpl w:val="7986A0D6"/>
    <w:lvl w:ilvl="0">
      <w:start w:val="1"/>
      <w:numFmt w:val="decimal"/>
      <w:pStyle w:val="Heading1Restart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8E4F55"/>
    <w:multiLevelType w:val="hybridMultilevel"/>
    <w:tmpl w:val="45D208F2"/>
    <w:lvl w:ilvl="0" w:tplc="49D61FD8">
      <w:start w:val="1"/>
      <w:numFmt w:val="decimal"/>
      <w:lvlText w:val="%1"/>
      <w:lvlJc w:val="left"/>
      <w:pPr>
        <w:ind w:left="871" w:hanging="360"/>
      </w:pPr>
      <w:rPr>
        <w:rFonts w:hint="default"/>
      </w:rPr>
    </w:lvl>
    <w:lvl w:ilvl="1" w:tplc="0C090019" w:tentative="1">
      <w:start w:val="1"/>
      <w:numFmt w:val="lowerLetter"/>
      <w:lvlText w:val="%2."/>
      <w:lvlJc w:val="left"/>
      <w:pPr>
        <w:ind w:left="1591" w:hanging="360"/>
      </w:pPr>
    </w:lvl>
    <w:lvl w:ilvl="2" w:tplc="0C09001B" w:tentative="1">
      <w:start w:val="1"/>
      <w:numFmt w:val="lowerRoman"/>
      <w:lvlText w:val="%3."/>
      <w:lvlJc w:val="right"/>
      <w:pPr>
        <w:ind w:left="2311" w:hanging="180"/>
      </w:pPr>
    </w:lvl>
    <w:lvl w:ilvl="3" w:tplc="0C09000F" w:tentative="1">
      <w:start w:val="1"/>
      <w:numFmt w:val="decimal"/>
      <w:lvlText w:val="%4."/>
      <w:lvlJc w:val="left"/>
      <w:pPr>
        <w:ind w:left="3031" w:hanging="360"/>
      </w:pPr>
    </w:lvl>
    <w:lvl w:ilvl="4" w:tplc="0C090019" w:tentative="1">
      <w:start w:val="1"/>
      <w:numFmt w:val="lowerLetter"/>
      <w:lvlText w:val="%5."/>
      <w:lvlJc w:val="left"/>
      <w:pPr>
        <w:ind w:left="3751" w:hanging="360"/>
      </w:pPr>
    </w:lvl>
    <w:lvl w:ilvl="5" w:tplc="0C09001B" w:tentative="1">
      <w:start w:val="1"/>
      <w:numFmt w:val="lowerRoman"/>
      <w:lvlText w:val="%6."/>
      <w:lvlJc w:val="right"/>
      <w:pPr>
        <w:ind w:left="4471" w:hanging="180"/>
      </w:pPr>
    </w:lvl>
    <w:lvl w:ilvl="6" w:tplc="0C09000F" w:tentative="1">
      <w:start w:val="1"/>
      <w:numFmt w:val="decimal"/>
      <w:lvlText w:val="%7."/>
      <w:lvlJc w:val="left"/>
      <w:pPr>
        <w:ind w:left="5191" w:hanging="360"/>
      </w:pPr>
    </w:lvl>
    <w:lvl w:ilvl="7" w:tplc="0C090019" w:tentative="1">
      <w:start w:val="1"/>
      <w:numFmt w:val="lowerLetter"/>
      <w:lvlText w:val="%8."/>
      <w:lvlJc w:val="left"/>
      <w:pPr>
        <w:ind w:left="5911" w:hanging="360"/>
      </w:pPr>
    </w:lvl>
    <w:lvl w:ilvl="8" w:tplc="0C09001B" w:tentative="1">
      <w:start w:val="1"/>
      <w:numFmt w:val="lowerRoman"/>
      <w:lvlText w:val="%9."/>
      <w:lvlJc w:val="right"/>
      <w:pPr>
        <w:ind w:left="6631" w:hanging="180"/>
      </w:pPr>
    </w:lvl>
  </w:abstractNum>
  <w:abstractNum w:abstractNumId="9" w15:restartNumberingAfterBreak="0">
    <w:nsid w:val="2FCC4FEE"/>
    <w:multiLevelType w:val="multilevel"/>
    <w:tmpl w:val="A8F66C56"/>
    <w:lvl w:ilvl="0">
      <w:start w:val="1"/>
      <w:numFmt w:val="decimal"/>
      <w:pStyle w:val="ClauseLevel1"/>
      <w:lvlText w:val="%1."/>
      <w:lvlJc w:val="left"/>
      <w:pPr>
        <w:tabs>
          <w:tab w:val="num" w:pos="1134"/>
        </w:tabs>
        <w:ind w:left="1134" w:hanging="1134"/>
      </w:pPr>
      <w:rPr>
        <w:rFonts w:hint="default"/>
        <w:sz w:val="20"/>
      </w:rPr>
    </w:lvl>
    <w:lvl w:ilvl="1">
      <w:numFmt w:val="decimal"/>
      <w:pStyle w:val="ClauseLevel2"/>
      <w:lvlText w:val="%1.%2."/>
      <w:lvlJc w:val="left"/>
      <w:pPr>
        <w:tabs>
          <w:tab w:val="num" w:pos="1134"/>
        </w:tabs>
        <w:ind w:left="1134" w:hanging="1134"/>
      </w:pPr>
      <w:rPr>
        <w:rFonts w:hint="default"/>
        <w:sz w:val="20"/>
      </w:rPr>
    </w:lvl>
    <w:lvl w:ilvl="2">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0"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11" w15:restartNumberingAfterBreak="0">
    <w:nsid w:val="3C60712D"/>
    <w:multiLevelType w:val="hybridMultilevel"/>
    <w:tmpl w:val="8710E328"/>
    <w:lvl w:ilvl="0" w:tplc="49D61FD8">
      <w:start w:val="1"/>
      <w:numFmt w:val="decimal"/>
      <w:lvlText w:val="%1"/>
      <w:lvlJc w:val="left"/>
      <w:pPr>
        <w:ind w:left="8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13" w15:restartNumberingAfterBreak="0">
    <w:nsid w:val="43653F11"/>
    <w:multiLevelType w:val="hybridMultilevel"/>
    <w:tmpl w:val="6B540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06625F"/>
    <w:multiLevelType w:val="multilevel"/>
    <w:tmpl w:val="2872118E"/>
    <w:lvl w:ilvl="0">
      <w:start w:val="1"/>
      <w:numFmt w:val="none"/>
      <w:pStyle w:val="Heading1"/>
      <w:suff w:val="nothing"/>
      <w:lvlText w:val=""/>
      <w:lvlJc w:val="left"/>
      <w:pPr>
        <w:ind w:left="1134" w:firstLine="0"/>
      </w:pPr>
      <w:rPr>
        <w:rFonts w:ascii="Arial" w:hAnsi="Arial" w:hint="default"/>
      </w:rPr>
    </w:lvl>
    <w:lvl w:ilvl="1">
      <w:start w:val="1"/>
      <w:numFmt w:val="decimal"/>
      <w:pStyle w:val="Heading2"/>
      <w:lvlText w:val="%2"/>
      <w:lvlJc w:val="left"/>
      <w:pPr>
        <w:tabs>
          <w:tab w:val="num" w:pos="1494"/>
        </w:tabs>
        <w:ind w:left="1134" w:firstLine="0"/>
      </w:pPr>
      <w:rPr>
        <w:rFonts w:ascii="Arial Black" w:hAnsi="Arial Black" w:hint="default"/>
        <w:b w:val="0"/>
        <w:i w:val="0"/>
        <w:sz w:val="28"/>
      </w:rPr>
    </w:lvl>
    <w:lvl w:ilvl="2">
      <w:start w:val="1"/>
      <w:numFmt w:val="decimal"/>
      <w:pStyle w:val="Heading3"/>
      <w:lvlText w:val="%2.%3"/>
      <w:lvlJc w:val="left"/>
      <w:pPr>
        <w:tabs>
          <w:tab w:val="num" w:pos="1494"/>
        </w:tabs>
        <w:ind w:left="1134" w:firstLine="0"/>
      </w:pPr>
      <w:rPr>
        <w:rFonts w:ascii="Arial Black" w:hAnsi="Arial Black" w:hint="default"/>
        <w:b w:val="0"/>
        <w:i w:val="0"/>
        <w:sz w:val="20"/>
      </w:rPr>
    </w:lvl>
    <w:lvl w:ilvl="3">
      <w:start w:val="1"/>
      <w:numFmt w:val="none"/>
      <w:pStyle w:val="Heading4"/>
      <w:suff w:val="nothing"/>
      <w:lvlText w:val=""/>
      <w:lvlJc w:val="left"/>
      <w:pPr>
        <w:ind w:left="1134" w:firstLine="0"/>
      </w:pPr>
      <w:rPr>
        <w:rFonts w:hint="default"/>
      </w:rPr>
    </w:lvl>
    <w:lvl w:ilvl="4">
      <w:start w:val="1"/>
      <w:numFmt w:val="none"/>
      <w:pStyle w:val="Heading5"/>
      <w:suff w:val="nothing"/>
      <w:lvlText w:val=""/>
      <w:lvlJc w:val="left"/>
      <w:pPr>
        <w:ind w:left="1134" w:firstLine="0"/>
      </w:pPr>
      <w:rPr>
        <w:rFonts w:hint="default"/>
      </w:rPr>
    </w:lvl>
    <w:lvl w:ilvl="5">
      <w:start w:val="1"/>
      <w:numFmt w:val="none"/>
      <w:pStyle w:val="Heading6"/>
      <w:suff w:val="nothing"/>
      <w:lvlText w:val=""/>
      <w:lvlJc w:val="left"/>
      <w:pPr>
        <w:ind w:left="1134" w:firstLine="0"/>
      </w:pPr>
      <w:rPr>
        <w:rFonts w:hint="default"/>
      </w:rPr>
    </w:lvl>
    <w:lvl w:ilvl="6">
      <w:start w:val="1"/>
      <w:numFmt w:val="none"/>
      <w:pStyle w:val="Heading7"/>
      <w:suff w:val="nothing"/>
      <w:lvlText w:val=""/>
      <w:lvlJc w:val="left"/>
      <w:pPr>
        <w:ind w:left="1134" w:firstLine="0"/>
      </w:pPr>
      <w:rPr>
        <w:rFonts w:hint="default"/>
      </w:rPr>
    </w:lvl>
    <w:lvl w:ilvl="7">
      <w:start w:val="1"/>
      <w:numFmt w:val="none"/>
      <w:pStyle w:val="Heading8"/>
      <w:suff w:val="nothing"/>
      <w:lvlText w:val=""/>
      <w:lvlJc w:val="left"/>
      <w:pPr>
        <w:ind w:left="1134" w:firstLine="0"/>
      </w:pPr>
      <w:rPr>
        <w:rFonts w:hint="default"/>
      </w:rPr>
    </w:lvl>
    <w:lvl w:ilvl="8">
      <w:start w:val="1"/>
      <w:numFmt w:val="none"/>
      <w:pStyle w:val="Heading9"/>
      <w:suff w:val="nothing"/>
      <w:lvlText w:val=""/>
      <w:lvlJc w:val="left"/>
      <w:pPr>
        <w:ind w:left="1134" w:firstLine="0"/>
      </w:pPr>
      <w:rPr>
        <w:rFonts w:hint="default"/>
      </w:rPr>
    </w:lvl>
  </w:abstractNum>
  <w:abstractNum w:abstractNumId="15"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16"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17"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18" w15:restartNumberingAfterBreak="0">
    <w:nsid w:val="51917DFF"/>
    <w:multiLevelType w:val="hybridMultilevel"/>
    <w:tmpl w:val="D3AC2720"/>
    <w:lvl w:ilvl="0" w:tplc="9FE0F796">
      <w:start w:val="1"/>
      <w:numFmt w:val="decimal"/>
      <w:lvlText w:val="%1"/>
      <w:lvlJc w:val="left"/>
      <w:pPr>
        <w:ind w:left="1231" w:hanging="360"/>
      </w:pPr>
      <w:rPr>
        <w:rFonts w:hint="default"/>
      </w:rPr>
    </w:lvl>
    <w:lvl w:ilvl="1" w:tplc="0C090019" w:tentative="1">
      <w:start w:val="1"/>
      <w:numFmt w:val="lowerLetter"/>
      <w:lvlText w:val="%2."/>
      <w:lvlJc w:val="left"/>
      <w:pPr>
        <w:ind w:left="1951" w:hanging="360"/>
      </w:pPr>
    </w:lvl>
    <w:lvl w:ilvl="2" w:tplc="0C09001B" w:tentative="1">
      <w:start w:val="1"/>
      <w:numFmt w:val="lowerRoman"/>
      <w:lvlText w:val="%3."/>
      <w:lvlJc w:val="right"/>
      <w:pPr>
        <w:ind w:left="2671" w:hanging="180"/>
      </w:pPr>
    </w:lvl>
    <w:lvl w:ilvl="3" w:tplc="0C09000F" w:tentative="1">
      <w:start w:val="1"/>
      <w:numFmt w:val="decimal"/>
      <w:lvlText w:val="%4."/>
      <w:lvlJc w:val="left"/>
      <w:pPr>
        <w:ind w:left="3391" w:hanging="360"/>
      </w:pPr>
    </w:lvl>
    <w:lvl w:ilvl="4" w:tplc="0C090019" w:tentative="1">
      <w:start w:val="1"/>
      <w:numFmt w:val="lowerLetter"/>
      <w:lvlText w:val="%5."/>
      <w:lvlJc w:val="left"/>
      <w:pPr>
        <w:ind w:left="4111" w:hanging="360"/>
      </w:pPr>
    </w:lvl>
    <w:lvl w:ilvl="5" w:tplc="0C09001B" w:tentative="1">
      <w:start w:val="1"/>
      <w:numFmt w:val="lowerRoman"/>
      <w:lvlText w:val="%6."/>
      <w:lvlJc w:val="right"/>
      <w:pPr>
        <w:ind w:left="4831" w:hanging="180"/>
      </w:pPr>
    </w:lvl>
    <w:lvl w:ilvl="6" w:tplc="0C09000F" w:tentative="1">
      <w:start w:val="1"/>
      <w:numFmt w:val="decimal"/>
      <w:lvlText w:val="%7."/>
      <w:lvlJc w:val="left"/>
      <w:pPr>
        <w:ind w:left="5551" w:hanging="360"/>
      </w:pPr>
    </w:lvl>
    <w:lvl w:ilvl="7" w:tplc="0C090019" w:tentative="1">
      <w:start w:val="1"/>
      <w:numFmt w:val="lowerLetter"/>
      <w:lvlText w:val="%8."/>
      <w:lvlJc w:val="left"/>
      <w:pPr>
        <w:ind w:left="6271" w:hanging="360"/>
      </w:pPr>
    </w:lvl>
    <w:lvl w:ilvl="8" w:tplc="0C09001B" w:tentative="1">
      <w:start w:val="1"/>
      <w:numFmt w:val="lowerRoman"/>
      <w:lvlText w:val="%9."/>
      <w:lvlJc w:val="right"/>
      <w:pPr>
        <w:ind w:left="6991" w:hanging="180"/>
      </w:pPr>
    </w:lvl>
  </w:abstractNum>
  <w:abstractNum w:abstractNumId="19" w15:restartNumberingAfterBreak="0">
    <w:nsid w:val="5D6661FF"/>
    <w:multiLevelType w:val="hybridMultilevel"/>
    <w:tmpl w:val="4F96A9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B67AA"/>
    <w:multiLevelType w:val="hybridMultilevel"/>
    <w:tmpl w:val="80B8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E32B14"/>
    <w:multiLevelType w:val="hybridMultilevel"/>
    <w:tmpl w:val="C7C6695C"/>
    <w:lvl w:ilvl="0" w:tplc="57443850">
      <w:start w:val="1"/>
      <w:numFmt w:val="bullet"/>
      <w:pStyle w:val="Sub-GuideNote"/>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2" w15:restartNumberingAfterBreak="0">
    <w:nsid w:val="6E5E6157"/>
    <w:multiLevelType w:val="hybridMultilevel"/>
    <w:tmpl w:val="4E22F848"/>
    <w:lvl w:ilvl="0" w:tplc="FFFFFFFF">
      <w:start w:val="3"/>
      <w:numFmt w:val="decimal"/>
      <w:lvlText w:val="%1."/>
      <w:lvlJc w:val="left"/>
      <w:pPr>
        <w:ind w:left="1069" w:hanging="360"/>
      </w:pPr>
      <w:rPr>
        <w:rFonts w:hint="default"/>
      </w:rPr>
    </w:lvl>
    <w:lvl w:ilvl="1" w:tplc="0C090001">
      <w:start w:val="1"/>
      <w:numFmt w:val="bullet"/>
      <w:lvlText w:val=""/>
      <w:lvlJc w:val="left"/>
      <w:pPr>
        <w:ind w:left="2705"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76D35E37"/>
    <w:multiLevelType w:val="hybridMultilevel"/>
    <w:tmpl w:val="68F0484C"/>
    <w:lvl w:ilvl="0" w:tplc="9FE0F796">
      <w:start w:val="1"/>
      <w:numFmt w:val="decimal"/>
      <w:lvlText w:val="%1"/>
      <w:lvlJc w:val="left"/>
      <w:pPr>
        <w:ind w:left="1231" w:hanging="360"/>
      </w:pPr>
      <w:rPr>
        <w:rFonts w:hint="default"/>
      </w:rPr>
    </w:lvl>
    <w:lvl w:ilvl="1" w:tplc="0C090019" w:tentative="1">
      <w:start w:val="1"/>
      <w:numFmt w:val="lowerLetter"/>
      <w:lvlText w:val="%2."/>
      <w:lvlJc w:val="left"/>
      <w:pPr>
        <w:ind w:left="1951" w:hanging="360"/>
      </w:pPr>
    </w:lvl>
    <w:lvl w:ilvl="2" w:tplc="0C09001B" w:tentative="1">
      <w:start w:val="1"/>
      <w:numFmt w:val="lowerRoman"/>
      <w:lvlText w:val="%3."/>
      <w:lvlJc w:val="right"/>
      <w:pPr>
        <w:ind w:left="2671" w:hanging="180"/>
      </w:pPr>
    </w:lvl>
    <w:lvl w:ilvl="3" w:tplc="0C09000F" w:tentative="1">
      <w:start w:val="1"/>
      <w:numFmt w:val="decimal"/>
      <w:lvlText w:val="%4."/>
      <w:lvlJc w:val="left"/>
      <w:pPr>
        <w:ind w:left="3391" w:hanging="360"/>
      </w:pPr>
    </w:lvl>
    <w:lvl w:ilvl="4" w:tplc="0C090019" w:tentative="1">
      <w:start w:val="1"/>
      <w:numFmt w:val="lowerLetter"/>
      <w:lvlText w:val="%5."/>
      <w:lvlJc w:val="left"/>
      <w:pPr>
        <w:ind w:left="4111" w:hanging="360"/>
      </w:pPr>
    </w:lvl>
    <w:lvl w:ilvl="5" w:tplc="0C09001B" w:tentative="1">
      <w:start w:val="1"/>
      <w:numFmt w:val="lowerRoman"/>
      <w:lvlText w:val="%6."/>
      <w:lvlJc w:val="right"/>
      <w:pPr>
        <w:ind w:left="4831" w:hanging="180"/>
      </w:pPr>
    </w:lvl>
    <w:lvl w:ilvl="6" w:tplc="0C09000F" w:tentative="1">
      <w:start w:val="1"/>
      <w:numFmt w:val="decimal"/>
      <w:lvlText w:val="%7."/>
      <w:lvlJc w:val="left"/>
      <w:pPr>
        <w:ind w:left="5551" w:hanging="360"/>
      </w:pPr>
    </w:lvl>
    <w:lvl w:ilvl="7" w:tplc="0C090019" w:tentative="1">
      <w:start w:val="1"/>
      <w:numFmt w:val="lowerLetter"/>
      <w:lvlText w:val="%8."/>
      <w:lvlJc w:val="left"/>
      <w:pPr>
        <w:ind w:left="6271" w:hanging="360"/>
      </w:pPr>
    </w:lvl>
    <w:lvl w:ilvl="8" w:tplc="0C09001B" w:tentative="1">
      <w:start w:val="1"/>
      <w:numFmt w:val="lowerRoman"/>
      <w:lvlText w:val="%9."/>
      <w:lvlJc w:val="right"/>
      <w:pPr>
        <w:ind w:left="6991" w:hanging="180"/>
      </w:pPr>
    </w:lvl>
  </w:abstractNum>
  <w:abstractNum w:abstractNumId="24" w15:restartNumberingAfterBreak="0">
    <w:nsid w:val="7EDE6845"/>
    <w:multiLevelType w:val="hybridMultilevel"/>
    <w:tmpl w:val="BFCED7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16cid:durableId="2031174108">
    <w:abstractNumId w:val="17"/>
  </w:num>
  <w:num w:numId="2" w16cid:durableId="1955941406">
    <w:abstractNumId w:val="16"/>
  </w:num>
  <w:num w:numId="3" w16cid:durableId="1653558956">
    <w:abstractNumId w:val="10"/>
  </w:num>
  <w:num w:numId="4" w16cid:durableId="1556158762">
    <w:abstractNumId w:val="12"/>
  </w:num>
  <w:num w:numId="5" w16cid:durableId="137693767">
    <w:abstractNumId w:val="15"/>
  </w:num>
  <w:num w:numId="6" w16cid:durableId="1236470699">
    <w:abstractNumId w:val="0"/>
  </w:num>
  <w:num w:numId="7" w16cid:durableId="1602954284">
    <w:abstractNumId w:val="7"/>
  </w:num>
  <w:num w:numId="8" w16cid:durableId="787240244">
    <w:abstractNumId w:val="9"/>
  </w:num>
  <w:num w:numId="9" w16cid:durableId="1862818791">
    <w:abstractNumId w:val="14"/>
  </w:num>
  <w:num w:numId="10" w16cid:durableId="276915402">
    <w:abstractNumId w:val="14"/>
    <w:lvlOverride w:ilvl="0">
      <w:lvl w:ilvl="0">
        <w:start w:val="1"/>
        <w:numFmt w:val="none"/>
        <w:pStyle w:val="Heading1"/>
        <w:suff w:val="nothing"/>
        <w:lvlText w:val=""/>
        <w:lvlJc w:val="left"/>
        <w:pPr>
          <w:ind w:left="1134" w:firstLine="0"/>
        </w:pPr>
        <w:rPr>
          <w:rFonts w:ascii="Arial" w:hAnsi="Arial" w:hint="default"/>
        </w:rPr>
      </w:lvl>
    </w:lvlOverride>
    <w:lvlOverride w:ilvl="1">
      <w:lvl w:ilvl="1">
        <w:start w:val="1"/>
        <w:numFmt w:val="decimal"/>
        <w:pStyle w:val="Heading2"/>
        <w:lvlText w:val="%2"/>
        <w:lvlJc w:val="left"/>
        <w:pPr>
          <w:tabs>
            <w:tab w:val="num" w:pos="1494"/>
          </w:tabs>
          <w:ind w:left="1134" w:firstLine="0"/>
        </w:pPr>
        <w:rPr>
          <w:rFonts w:ascii="Arial Black" w:hAnsi="Arial Black" w:hint="default"/>
          <w:b w:val="0"/>
          <w:i w:val="0"/>
          <w:sz w:val="28"/>
        </w:rPr>
      </w:lvl>
    </w:lvlOverride>
    <w:lvlOverride w:ilvl="2">
      <w:lvl w:ilvl="2">
        <w:start w:val="1"/>
        <w:numFmt w:val="decimal"/>
        <w:pStyle w:val="Heading3"/>
        <w:lvlText w:val="%2.%3"/>
        <w:lvlJc w:val="left"/>
        <w:pPr>
          <w:tabs>
            <w:tab w:val="num" w:pos="1494"/>
          </w:tabs>
          <w:ind w:left="1134" w:firstLine="0"/>
        </w:pPr>
        <w:rPr>
          <w:rFonts w:ascii="Arial Black" w:hAnsi="Arial Black" w:hint="default"/>
          <w:b w:val="0"/>
          <w:i w:val="0"/>
          <w:sz w:val="20"/>
        </w:rPr>
      </w:lvl>
    </w:lvlOverride>
    <w:lvlOverride w:ilvl="3">
      <w:lvl w:ilvl="3">
        <w:start w:val="1"/>
        <w:numFmt w:val="none"/>
        <w:pStyle w:val="Heading4"/>
        <w:suff w:val="nothing"/>
        <w:lvlText w:val=""/>
        <w:lvlJc w:val="left"/>
        <w:pPr>
          <w:ind w:left="1134" w:firstLine="0"/>
        </w:pPr>
        <w:rPr>
          <w:rFonts w:hint="default"/>
        </w:rPr>
      </w:lvl>
    </w:lvlOverride>
    <w:lvlOverride w:ilvl="4">
      <w:lvl w:ilvl="4">
        <w:start w:val="1"/>
        <w:numFmt w:val="none"/>
        <w:pStyle w:val="Heading5"/>
        <w:suff w:val="nothing"/>
        <w:lvlText w:val=""/>
        <w:lvlJc w:val="left"/>
        <w:pPr>
          <w:ind w:left="1134" w:firstLine="0"/>
        </w:pPr>
        <w:rPr>
          <w:rFonts w:hint="default"/>
        </w:rPr>
      </w:lvl>
    </w:lvlOverride>
    <w:lvlOverride w:ilvl="5">
      <w:lvl w:ilvl="5">
        <w:start w:val="1"/>
        <w:numFmt w:val="none"/>
        <w:pStyle w:val="Heading6"/>
        <w:suff w:val="nothing"/>
        <w:lvlText w:val=""/>
        <w:lvlJc w:val="left"/>
        <w:pPr>
          <w:ind w:left="1134" w:firstLine="0"/>
        </w:pPr>
        <w:rPr>
          <w:rFonts w:hint="default"/>
        </w:rPr>
      </w:lvl>
    </w:lvlOverride>
    <w:lvlOverride w:ilvl="6">
      <w:lvl w:ilvl="6">
        <w:start w:val="1"/>
        <w:numFmt w:val="none"/>
        <w:pStyle w:val="Heading7"/>
        <w:suff w:val="nothing"/>
        <w:lvlText w:val=""/>
        <w:lvlJc w:val="left"/>
        <w:pPr>
          <w:ind w:left="1134" w:firstLine="0"/>
        </w:pPr>
        <w:rPr>
          <w:rFonts w:hint="default"/>
        </w:rPr>
      </w:lvl>
    </w:lvlOverride>
    <w:lvlOverride w:ilvl="7">
      <w:lvl w:ilvl="7">
        <w:start w:val="1"/>
        <w:numFmt w:val="none"/>
        <w:pStyle w:val="Heading8"/>
        <w:suff w:val="nothing"/>
        <w:lvlText w:val=""/>
        <w:lvlJc w:val="left"/>
        <w:pPr>
          <w:ind w:left="1134" w:firstLine="0"/>
        </w:pPr>
        <w:rPr>
          <w:rFonts w:hint="default"/>
        </w:rPr>
      </w:lvl>
    </w:lvlOverride>
    <w:lvlOverride w:ilvl="8">
      <w:lvl w:ilvl="8">
        <w:start w:val="1"/>
        <w:numFmt w:val="none"/>
        <w:pStyle w:val="Heading9"/>
        <w:suff w:val="nothing"/>
        <w:lvlText w:val=""/>
        <w:lvlJc w:val="left"/>
        <w:pPr>
          <w:ind w:left="1134" w:firstLine="0"/>
        </w:pPr>
        <w:rPr>
          <w:rFonts w:hint="default"/>
        </w:rPr>
      </w:lvl>
    </w:lvlOverride>
  </w:num>
  <w:num w:numId="11" w16cid:durableId="2076464546">
    <w:abstractNumId w:val="2"/>
  </w:num>
  <w:num w:numId="12" w16cid:durableId="140393412">
    <w:abstractNumId w:val="8"/>
  </w:num>
  <w:num w:numId="13" w16cid:durableId="848107712">
    <w:abstractNumId w:val="24"/>
  </w:num>
  <w:num w:numId="14" w16cid:durableId="2126849815">
    <w:abstractNumId w:val="23"/>
  </w:num>
  <w:num w:numId="15" w16cid:durableId="1028261093">
    <w:abstractNumId w:val="18"/>
  </w:num>
  <w:num w:numId="16" w16cid:durableId="710112252">
    <w:abstractNumId w:val="4"/>
  </w:num>
  <w:num w:numId="17" w16cid:durableId="2034384394">
    <w:abstractNumId w:val="11"/>
  </w:num>
  <w:num w:numId="18" w16cid:durableId="706104894">
    <w:abstractNumId w:val="13"/>
  </w:num>
  <w:num w:numId="19" w16cid:durableId="1723946948">
    <w:abstractNumId w:val="21"/>
  </w:num>
  <w:num w:numId="20" w16cid:durableId="1175726786">
    <w:abstractNumId w:val="6"/>
  </w:num>
  <w:num w:numId="21" w16cid:durableId="1489638431">
    <w:abstractNumId w:val="5"/>
  </w:num>
  <w:num w:numId="22" w16cid:durableId="1771587187">
    <w:abstractNumId w:val="19"/>
  </w:num>
  <w:num w:numId="23" w16cid:durableId="458842845">
    <w:abstractNumId w:val="22"/>
  </w:num>
  <w:num w:numId="24" w16cid:durableId="1515531200">
    <w:abstractNumId w:val="20"/>
  </w:num>
  <w:num w:numId="25" w16cid:durableId="1284341355">
    <w:abstractNumId w:val="1"/>
  </w:num>
  <w:num w:numId="26" w16cid:durableId="122421483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intFractionalCharacterWidth/>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9F"/>
    <w:rsid w:val="000008BF"/>
    <w:rsid w:val="0000227E"/>
    <w:rsid w:val="000022AD"/>
    <w:rsid w:val="000024AE"/>
    <w:rsid w:val="00002A79"/>
    <w:rsid w:val="00003071"/>
    <w:rsid w:val="00003675"/>
    <w:rsid w:val="00003870"/>
    <w:rsid w:val="000039F2"/>
    <w:rsid w:val="00004112"/>
    <w:rsid w:val="00004893"/>
    <w:rsid w:val="00005B2F"/>
    <w:rsid w:val="00005DAF"/>
    <w:rsid w:val="0000661D"/>
    <w:rsid w:val="000074E0"/>
    <w:rsid w:val="000101D8"/>
    <w:rsid w:val="00012F13"/>
    <w:rsid w:val="000130AE"/>
    <w:rsid w:val="00013429"/>
    <w:rsid w:val="0001361C"/>
    <w:rsid w:val="00014563"/>
    <w:rsid w:val="00014A08"/>
    <w:rsid w:val="000162CC"/>
    <w:rsid w:val="0001659D"/>
    <w:rsid w:val="00017BE8"/>
    <w:rsid w:val="00017EA3"/>
    <w:rsid w:val="00020B75"/>
    <w:rsid w:val="00022A4B"/>
    <w:rsid w:val="00022B23"/>
    <w:rsid w:val="0002302A"/>
    <w:rsid w:val="000231CA"/>
    <w:rsid w:val="000251EA"/>
    <w:rsid w:val="000259BE"/>
    <w:rsid w:val="0002613E"/>
    <w:rsid w:val="0002777E"/>
    <w:rsid w:val="00030408"/>
    <w:rsid w:val="0003097F"/>
    <w:rsid w:val="00031B75"/>
    <w:rsid w:val="000324DD"/>
    <w:rsid w:val="000326DE"/>
    <w:rsid w:val="0003318E"/>
    <w:rsid w:val="00036507"/>
    <w:rsid w:val="00036523"/>
    <w:rsid w:val="000370EB"/>
    <w:rsid w:val="00037939"/>
    <w:rsid w:val="00037D8D"/>
    <w:rsid w:val="000403B9"/>
    <w:rsid w:val="00040719"/>
    <w:rsid w:val="00040A4D"/>
    <w:rsid w:val="000412FC"/>
    <w:rsid w:val="000421C4"/>
    <w:rsid w:val="000423F3"/>
    <w:rsid w:val="0004295B"/>
    <w:rsid w:val="00042F16"/>
    <w:rsid w:val="00043113"/>
    <w:rsid w:val="000432DD"/>
    <w:rsid w:val="000439C5"/>
    <w:rsid w:val="00044F2A"/>
    <w:rsid w:val="00044FE8"/>
    <w:rsid w:val="00045195"/>
    <w:rsid w:val="00045DA5"/>
    <w:rsid w:val="00046923"/>
    <w:rsid w:val="000477BC"/>
    <w:rsid w:val="0004790B"/>
    <w:rsid w:val="00047D7F"/>
    <w:rsid w:val="00050080"/>
    <w:rsid w:val="0005018C"/>
    <w:rsid w:val="00051AB1"/>
    <w:rsid w:val="00052424"/>
    <w:rsid w:val="000525AF"/>
    <w:rsid w:val="00052649"/>
    <w:rsid w:val="000548B7"/>
    <w:rsid w:val="0005584A"/>
    <w:rsid w:val="00056C09"/>
    <w:rsid w:val="000574DD"/>
    <w:rsid w:val="00057C82"/>
    <w:rsid w:val="00057CBA"/>
    <w:rsid w:val="000628E1"/>
    <w:rsid w:val="00062A5B"/>
    <w:rsid w:val="0006429C"/>
    <w:rsid w:val="00064E37"/>
    <w:rsid w:val="00065461"/>
    <w:rsid w:val="00066FA9"/>
    <w:rsid w:val="00071733"/>
    <w:rsid w:val="00071ECA"/>
    <w:rsid w:val="00073A8B"/>
    <w:rsid w:val="00073D03"/>
    <w:rsid w:val="000742B4"/>
    <w:rsid w:val="000748CC"/>
    <w:rsid w:val="000753C0"/>
    <w:rsid w:val="00075631"/>
    <w:rsid w:val="00075632"/>
    <w:rsid w:val="00075EC2"/>
    <w:rsid w:val="00076252"/>
    <w:rsid w:val="0007692D"/>
    <w:rsid w:val="000809D4"/>
    <w:rsid w:val="00080B37"/>
    <w:rsid w:val="00080EA2"/>
    <w:rsid w:val="0008212B"/>
    <w:rsid w:val="00082861"/>
    <w:rsid w:val="00082A59"/>
    <w:rsid w:val="00082AD6"/>
    <w:rsid w:val="000840AF"/>
    <w:rsid w:val="00085244"/>
    <w:rsid w:val="000855D3"/>
    <w:rsid w:val="000868FB"/>
    <w:rsid w:val="000872F2"/>
    <w:rsid w:val="00087D62"/>
    <w:rsid w:val="00090E12"/>
    <w:rsid w:val="0009112C"/>
    <w:rsid w:val="00092763"/>
    <w:rsid w:val="00092968"/>
    <w:rsid w:val="00093080"/>
    <w:rsid w:val="000933E7"/>
    <w:rsid w:val="00093DEB"/>
    <w:rsid w:val="0009408F"/>
    <w:rsid w:val="000957B4"/>
    <w:rsid w:val="000960AC"/>
    <w:rsid w:val="0009764F"/>
    <w:rsid w:val="000A0BBE"/>
    <w:rsid w:val="000A152B"/>
    <w:rsid w:val="000A20D9"/>
    <w:rsid w:val="000A2EBE"/>
    <w:rsid w:val="000A2FB2"/>
    <w:rsid w:val="000A330F"/>
    <w:rsid w:val="000A3F1D"/>
    <w:rsid w:val="000A4C9C"/>
    <w:rsid w:val="000A68D2"/>
    <w:rsid w:val="000B1251"/>
    <w:rsid w:val="000B1CF4"/>
    <w:rsid w:val="000B2CDC"/>
    <w:rsid w:val="000B3574"/>
    <w:rsid w:val="000B3940"/>
    <w:rsid w:val="000B3B02"/>
    <w:rsid w:val="000B62D3"/>
    <w:rsid w:val="000B6697"/>
    <w:rsid w:val="000C02A6"/>
    <w:rsid w:val="000C02C6"/>
    <w:rsid w:val="000C053D"/>
    <w:rsid w:val="000C0A78"/>
    <w:rsid w:val="000C60F0"/>
    <w:rsid w:val="000C6302"/>
    <w:rsid w:val="000C639F"/>
    <w:rsid w:val="000C6C24"/>
    <w:rsid w:val="000D003E"/>
    <w:rsid w:val="000D0E52"/>
    <w:rsid w:val="000D146C"/>
    <w:rsid w:val="000D1AD3"/>
    <w:rsid w:val="000D21DE"/>
    <w:rsid w:val="000D257B"/>
    <w:rsid w:val="000D29F0"/>
    <w:rsid w:val="000D5831"/>
    <w:rsid w:val="000D609D"/>
    <w:rsid w:val="000D62AD"/>
    <w:rsid w:val="000D71E5"/>
    <w:rsid w:val="000E006A"/>
    <w:rsid w:val="000E0CAA"/>
    <w:rsid w:val="000E0EF7"/>
    <w:rsid w:val="000E19F7"/>
    <w:rsid w:val="000E31B0"/>
    <w:rsid w:val="000E3327"/>
    <w:rsid w:val="000E36CD"/>
    <w:rsid w:val="000E4614"/>
    <w:rsid w:val="000E4774"/>
    <w:rsid w:val="000E5006"/>
    <w:rsid w:val="000E5798"/>
    <w:rsid w:val="000E5D78"/>
    <w:rsid w:val="000E7EE1"/>
    <w:rsid w:val="000F0E99"/>
    <w:rsid w:val="000F2E03"/>
    <w:rsid w:val="000F325A"/>
    <w:rsid w:val="000F4820"/>
    <w:rsid w:val="000F487F"/>
    <w:rsid w:val="000F5165"/>
    <w:rsid w:val="000F5345"/>
    <w:rsid w:val="000F54D0"/>
    <w:rsid w:val="000F6368"/>
    <w:rsid w:val="000F6460"/>
    <w:rsid w:val="000F6943"/>
    <w:rsid w:val="000F7189"/>
    <w:rsid w:val="0010159B"/>
    <w:rsid w:val="00102142"/>
    <w:rsid w:val="00102D57"/>
    <w:rsid w:val="00103245"/>
    <w:rsid w:val="0010624C"/>
    <w:rsid w:val="00106432"/>
    <w:rsid w:val="00110227"/>
    <w:rsid w:val="00110E91"/>
    <w:rsid w:val="0011137E"/>
    <w:rsid w:val="00113155"/>
    <w:rsid w:val="00113F69"/>
    <w:rsid w:val="001143B0"/>
    <w:rsid w:val="00115657"/>
    <w:rsid w:val="00116E5B"/>
    <w:rsid w:val="001172AE"/>
    <w:rsid w:val="00117CD2"/>
    <w:rsid w:val="00120981"/>
    <w:rsid w:val="00120B18"/>
    <w:rsid w:val="0012126D"/>
    <w:rsid w:val="00121448"/>
    <w:rsid w:val="001218AF"/>
    <w:rsid w:val="00122B4A"/>
    <w:rsid w:val="00125951"/>
    <w:rsid w:val="00126132"/>
    <w:rsid w:val="00126E49"/>
    <w:rsid w:val="001303CA"/>
    <w:rsid w:val="00131449"/>
    <w:rsid w:val="00132206"/>
    <w:rsid w:val="00132848"/>
    <w:rsid w:val="001329BF"/>
    <w:rsid w:val="00133A99"/>
    <w:rsid w:val="00135A16"/>
    <w:rsid w:val="00135BBC"/>
    <w:rsid w:val="00136AD6"/>
    <w:rsid w:val="00136AF2"/>
    <w:rsid w:val="001373C9"/>
    <w:rsid w:val="001374CF"/>
    <w:rsid w:val="001409D0"/>
    <w:rsid w:val="00141BD4"/>
    <w:rsid w:val="001423A9"/>
    <w:rsid w:val="001424DB"/>
    <w:rsid w:val="001425C3"/>
    <w:rsid w:val="0014413A"/>
    <w:rsid w:val="001455F5"/>
    <w:rsid w:val="00145629"/>
    <w:rsid w:val="001462AE"/>
    <w:rsid w:val="00146410"/>
    <w:rsid w:val="0014693D"/>
    <w:rsid w:val="00146EFF"/>
    <w:rsid w:val="0014704D"/>
    <w:rsid w:val="00147EDC"/>
    <w:rsid w:val="0015032B"/>
    <w:rsid w:val="001505AC"/>
    <w:rsid w:val="0015161C"/>
    <w:rsid w:val="00152261"/>
    <w:rsid w:val="00152945"/>
    <w:rsid w:val="00152EDD"/>
    <w:rsid w:val="00153CD4"/>
    <w:rsid w:val="00154673"/>
    <w:rsid w:val="00154AAA"/>
    <w:rsid w:val="00156695"/>
    <w:rsid w:val="0015674F"/>
    <w:rsid w:val="00157299"/>
    <w:rsid w:val="00157376"/>
    <w:rsid w:val="00157BD1"/>
    <w:rsid w:val="00157F02"/>
    <w:rsid w:val="001603C5"/>
    <w:rsid w:val="00161FFB"/>
    <w:rsid w:val="00165A9A"/>
    <w:rsid w:val="001667EB"/>
    <w:rsid w:val="0016702C"/>
    <w:rsid w:val="00167335"/>
    <w:rsid w:val="001673C3"/>
    <w:rsid w:val="00167605"/>
    <w:rsid w:val="0016782F"/>
    <w:rsid w:val="00167E2B"/>
    <w:rsid w:val="001709C6"/>
    <w:rsid w:val="0017101B"/>
    <w:rsid w:val="00172319"/>
    <w:rsid w:val="001723F8"/>
    <w:rsid w:val="00172E9E"/>
    <w:rsid w:val="00172EB7"/>
    <w:rsid w:val="001746E1"/>
    <w:rsid w:val="00174CE2"/>
    <w:rsid w:val="001760FD"/>
    <w:rsid w:val="00176119"/>
    <w:rsid w:val="00176B8C"/>
    <w:rsid w:val="001772AF"/>
    <w:rsid w:val="001802A6"/>
    <w:rsid w:val="001811D5"/>
    <w:rsid w:val="00181597"/>
    <w:rsid w:val="00181743"/>
    <w:rsid w:val="001823D2"/>
    <w:rsid w:val="00182502"/>
    <w:rsid w:val="00185914"/>
    <w:rsid w:val="00185B3A"/>
    <w:rsid w:val="001863ED"/>
    <w:rsid w:val="00190C80"/>
    <w:rsid w:val="00190CD2"/>
    <w:rsid w:val="00190FCA"/>
    <w:rsid w:val="0019161F"/>
    <w:rsid w:val="00191D11"/>
    <w:rsid w:val="001926DE"/>
    <w:rsid w:val="00192846"/>
    <w:rsid w:val="00193BB0"/>
    <w:rsid w:val="00194CD1"/>
    <w:rsid w:val="00195295"/>
    <w:rsid w:val="0019593C"/>
    <w:rsid w:val="00196B0C"/>
    <w:rsid w:val="00196FFD"/>
    <w:rsid w:val="001971DD"/>
    <w:rsid w:val="001A0468"/>
    <w:rsid w:val="001A0EEE"/>
    <w:rsid w:val="001A19F1"/>
    <w:rsid w:val="001A2DC0"/>
    <w:rsid w:val="001A4198"/>
    <w:rsid w:val="001A55F1"/>
    <w:rsid w:val="001A5B26"/>
    <w:rsid w:val="001A65B1"/>
    <w:rsid w:val="001A66DA"/>
    <w:rsid w:val="001A68DC"/>
    <w:rsid w:val="001A6C9C"/>
    <w:rsid w:val="001B0268"/>
    <w:rsid w:val="001B09D4"/>
    <w:rsid w:val="001B0FC9"/>
    <w:rsid w:val="001B2512"/>
    <w:rsid w:val="001B2B91"/>
    <w:rsid w:val="001B4B24"/>
    <w:rsid w:val="001B5161"/>
    <w:rsid w:val="001B5283"/>
    <w:rsid w:val="001B589D"/>
    <w:rsid w:val="001B6A53"/>
    <w:rsid w:val="001C02F2"/>
    <w:rsid w:val="001C1371"/>
    <w:rsid w:val="001C15AC"/>
    <w:rsid w:val="001C175A"/>
    <w:rsid w:val="001C1833"/>
    <w:rsid w:val="001C1CE5"/>
    <w:rsid w:val="001C2145"/>
    <w:rsid w:val="001C3848"/>
    <w:rsid w:val="001C3D28"/>
    <w:rsid w:val="001C406C"/>
    <w:rsid w:val="001C693A"/>
    <w:rsid w:val="001C6AE0"/>
    <w:rsid w:val="001C721F"/>
    <w:rsid w:val="001D1249"/>
    <w:rsid w:val="001D12EB"/>
    <w:rsid w:val="001D2147"/>
    <w:rsid w:val="001D2A42"/>
    <w:rsid w:val="001D6124"/>
    <w:rsid w:val="001D6A9A"/>
    <w:rsid w:val="001D7155"/>
    <w:rsid w:val="001E08C5"/>
    <w:rsid w:val="001E08F8"/>
    <w:rsid w:val="001E1C1B"/>
    <w:rsid w:val="001E2EAF"/>
    <w:rsid w:val="001E3980"/>
    <w:rsid w:val="001E3997"/>
    <w:rsid w:val="001E3BC9"/>
    <w:rsid w:val="001E3DED"/>
    <w:rsid w:val="001E5632"/>
    <w:rsid w:val="001F02B7"/>
    <w:rsid w:val="001F1E6A"/>
    <w:rsid w:val="001F7B26"/>
    <w:rsid w:val="0020112B"/>
    <w:rsid w:val="00201D0B"/>
    <w:rsid w:val="0020224E"/>
    <w:rsid w:val="002025AF"/>
    <w:rsid w:val="0020304F"/>
    <w:rsid w:val="0020623D"/>
    <w:rsid w:val="002063DD"/>
    <w:rsid w:val="00206747"/>
    <w:rsid w:val="00207586"/>
    <w:rsid w:val="002079C6"/>
    <w:rsid w:val="00207C60"/>
    <w:rsid w:val="00207D24"/>
    <w:rsid w:val="00210D24"/>
    <w:rsid w:val="002118F9"/>
    <w:rsid w:val="002123B0"/>
    <w:rsid w:val="0021258E"/>
    <w:rsid w:val="00213075"/>
    <w:rsid w:val="002132CC"/>
    <w:rsid w:val="00213CB0"/>
    <w:rsid w:val="00215FF2"/>
    <w:rsid w:val="0021679A"/>
    <w:rsid w:val="00216B11"/>
    <w:rsid w:val="00220924"/>
    <w:rsid w:val="002209D7"/>
    <w:rsid w:val="00220AB6"/>
    <w:rsid w:val="00221949"/>
    <w:rsid w:val="00221AB4"/>
    <w:rsid w:val="002233F1"/>
    <w:rsid w:val="00223755"/>
    <w:rsid w:val="00223D60"/>
    <w:rsid w:val="00223DCC"/>
    <w:rsid w:val="00223E26"/>
    <w:rsid w:val="002241EC"/>
    <w:rsid w:val="002242B0"/>
    <w:rsid w:val="002244D4"/>
    <w:rsid w:val="002248B9"/>
    <w:rsid w:val="00224B18"/>
    <w:rsid w:val="002252F7"/>
    <w:rsid w:val="0022669C"/>
    <w:rsid w:val="00227FB8"/>
    <w:rsid w:val="002301FB"/>
    <w:rsid w:val="002314EA"/>
    <w:rsid w:val="00231579"/>
    <w:rsid w:val="0023248E"/>
    <w:rsid w:val="002329A5"/>
    <w:rsid w:val="00232E80"/>
    <w:rsid w:val="00233831"/>
    <w:rsid w:val="002341BC"/>
    <w:rsid w:val="002352A9"/>
    <w:rsid w:val="0023531C"/>
    <w:rsid w:val="00236D51"/>
    <w:rsid w:val="00236F3C"/>
    <w:rsid w:val="00241836"/>
    <w:rsid w:val="00242984"/>
    <w:rsid w:val="00243CA6"/>
    <w:rsid w:val="00244379"/>
    <w:rsid w:val="00244499"/>
    <w:rsid w:val="00244904"/>
    <w:rsid w:val="00244915"/>
    <w:rsid w:val="00244B09"/>
    <w:rsid w:val="00245FF2"/>
    <w:rsid w:val="00246C79"/>
    <w:rsid w:val="00247160"/>
    <w:rsid w:val="0024777B"/>
    <w:rsid w:val="002501BF"/>
    <w:rsid w:val="002504C2"/>
    <w:rsid w:val="00251131"/>
    <w:rsid w:val="002514A2"/>
    <w:rsid w:val="00254701"/>
    <w:rsid w:val="0025744A"/>
    <w:rsid w:val="0026164F"/>
    <w:rsid w:val="00261DD0"/>
    <w:rsid w:val="00261E4A"/>
    <w:rsid w:val="0026317A"/>
    <w:rsid w:val="00263342"/>
    <w:rsid w:val="00263F0B"/>
    <w:rsid w:val="00264299"/>
    <w:rsid w:val="00265987"/>
    <w:rsid w:val="00266BDB"/>
    <w:rsid w:val="00267535"/>
    <w:rsid w:val="00267820"/>
    <w:rsid w:val="00270AC5"/>
    <w:rsid w:val="002719CE"/>
    <w:rsid w:val="00271E3A"/>
    <w:rsid w:val="002727B6"/>
    <w:rsid w:val="002760DE"/>
    <w:rsid w:val="002767AC"/>
    <w:rsid w:val="00277462"/>
    <w:rsid w:val="00280279"/>
    <w:rsid w:val="00280483"/>
    <w:rsid w:val="0028090E"/>
    <w:rsid w:val="00282D86"/>
    <w:rsid w:val="0028350E"/>
    <w:rsid w:val="002853B4"/>
    <w:rsid w:val="00286579"/>
    <w:rsid w:val="00291D03"/>
    <w:rsid w:val="0029294D"/>
    <w:rsid w:val="00293342"/>
    <w:rsid w:val="00294897"/>
    <w:rsid w:val="00295621"/>
    <w:rsid w:val="00295709"/>
    <w:rsid w:val="0029741E"/>
    <w:rsid w:val="00297749"/>
    <w:rsid w:val="002A09ED"/>
    <w:rsid w:val="002A1CAD"/>
    <w:rsid w:val="002A21DA"/>
    <w:rsid w:val="002A405B"/>
    <w:rsid w:val="002A4110"/>
    <w:rsid w:val="002A468B"/>
    <w:rsid w:val="002A68B9"/>
    <w:rsid w:val="002A6BB8"/>
    <w:rsid w:val="002A7454"/>
    <w:rsid w:val="002A747F"/>
    <w:rsid w:val="002B003B"/>
    <w:rsid w:val="002B2B33"/>
    <w:rsid w:val="002B2D2F"/>
    <w:rsid w:val="002B39EA"/>
    <w:rsid w:val="002B3B98"/>
    <w:rsid w:val="002B407B"/>
    <w:rsid w:val="002B432F"/>
    <w:rsid w:val="002B5154"/>
    <w:rsid w:val="002B690B"/>
    <w:rsid w:val="002B7006"/>
    <w:rsid w:val="002B7019"/>
    <w:rsid w:val="002B7158"/>
    <w:rsid w:val="002C122B"/>
    <w:rsid w:val="002C359D"/>
    <w:rsid w:val="002C36CC"/>
    <w:rsid w:val="002C5195"/>
    <w:rsid w:val="002C65DF"/>
    <w:rsid w:val="002C6BEC"/>
    <w:rsid w:val="002C6CC0"/>
    <w:rsid w:val="002C7058"/>
    <w:rsid w:val="002C7522"/>
    <w:rsid w:val="002D016B"/>
    <w:rsid w:val="002D030D"/>
    <w:rsid w:val="002D183F"/>
    <w:rsid w:val="002D37D2"/>
    <w:rsid w:val="002D3DE4"/>
    <w:rsid w:val="002D49CF"/>
    <w:rsid w:val="002D52B0"/>
    <w:rsid w:val="002D5599"/>
    <w:rsid w:val="002D5823"/>
    <w:rsid w:val="002D5854"/>
    <w:rsid w:val="002D612E"/>
    <w:rsid w:val="002D7CEC"/>
    <w:rsid w:val="002E031D"/>
    <w:rsid w:val="002E107C"/>
    <w:rsid w:val="002E1B6D"/>
    <w:rsid w:val="002E2037"/>
    <w:rsid w:val="002E22C2"/>
    <w:rsid w:val="002E4512"/>
    <w:rsid w:val="002E46D2"/>
    <w:rsid w:val="002E4DD8"/>
    <w:rsid w:val="002E5125"/>
    <w:rsid w:val="002E58F2"/>
    <w:rsid w:val="002E6C38"/>
    <w:rsid w:val="002F155A"/>
    <w:rsid w:val="002F43D2"/>
    <w:rsid w:val="002F5D5B"/>
    <w:rsid w:val="002F6456"/>
    <w:rsid w:val="003010C7"/>
    <w:rsid w:val="00301CA7"/>
    <w:rsid w:val="0030223E"/>
    <w:rsid w:val="00302E9F"/>
    <w:rsid w:val="00303555"/>
    <w:rsid w:val="00304D47"/>
    <w:rsid w:val="00305E9E"/>
    <w:rsid w:val="00310F82"/>
    <w:rsid w:val="003128E1"/>
    <w:rsid w:val="00313247"/>
    <w:rsid w:val="0031339D"/>
    <w:rsid w:val="003134D7"/>
    <w:rsid w:val="00314A5D"/>
    <w:rsid w:val="00314E8D"/>
    <w:rsid w:val="00314FC7"/>
    <w:rsid w:val="00315F86"/>
    <w:rsid w:val="00315FED"/>
    <w:rsid w:val="00316DFA"/>
    <w:rsid w:val="00317139"/>
    <w:rsid w:val="00320610"/>
    <w:rsid w:val="00320807"/>
    <w:rsid w:val="00321B39"/>
    <w:rsid w:val="00321BDE"/>
    <w:rsid w:val="00322A0B"/>
    <w:rsid w:val="003238D0"/>
    <w:rsid w:val="0032417D"/>
    <w:rsid w:val="0032498F"/>
    <w:rsid w:val="0032676D"/>
    <w:rsid w:val="0032697B"/>
    <w:rsid w:val="00327CFD"/>
    <w:rsid w:val="00330D7C"/>
    <w:rsid w:val="00336488"/>
    <w:rsid w:val="0034021B"/>
    <w:rsid w:val="003415C7"/>
    <w:rsid w:val="003433FC"/>
    <w:rsid w:val="00345E79"/>
    <w:rsid w:val="00351DF7"/>
    <w:rsid w:val="00351EA0"/>
    <w:rsid w:val="0035386E"/>
    <w:rsid w:val="0035390A"/>
    <w:rsid w:val="003555E5"/>
    <w:rsid w:val="00355AAF"/>
    <w:rsid w:val="00355BDE"/>
    <w:rsid w:val="003562EF"/>
    <w:rsid w:val="00356953"/>
    <w:rsid w:val="00356E43"/>
    <w:rsid w:val="0035749F"/>
    <w:rsid w:val="003608A9"/>
    <w:rsid w:val="00360D7C"/>
    <w:rsid w:val="00361EB1"/>
    <w:rsid w:val="00362031"/>
    <w:rsid w:val="003620B0"/>
    <w:rsid w:val="00362D1D"/>
    <w:rsid w:val="00362F56"/>
    <w:rsid w:val="00363C03"/>
    <w:rsid w:val="003648B5"/>
    <w:rsid w:val="00364AA0"/>
    <w:rsid w:val="00365595"/>
    <w:rsid w:val="00365F65"/>
    <w:rsid w:val="003670A7"/>
    <w:rsid w:val="00367B1E"/>
    <w:rsid w:val="003739E7"/>
    <w:rsid w:val="00373C8B"/>
    <w:rsid w:val="003756B8"/>
    <w:rsid w:val="0037725C"/>
    <w:rsid w:val="00377445"/>
    <w:rsid w:val="00377763"/>
    <w:rsid w:val="00380F1B"/>
    <w:rsid w:val="0038253E"/>
    <w:rsid w:val="003826DD"/>
    <w:rsid w:val="00382D49"/>
    <w:rsid w:val="00384AC6"/>
    <w:rsid w:val="00386A03"/>
    <w:rsid w:val="003873C0"/>
    <w:rsid w:val="0038785D"/>
    <w:rsid w:val="00387AFA"/>
    <w:rsid w:val="00387FAE"/>
    <w:rsid w:val="00390311"/>
    <w:rsid w:val="00390584"/>
    <w:rsid w:val="003919A6"/>
    <w:rsid w:val="00392488"/>
    <w:rsid w:val="003926A5"/>
    <w:rsid w:val="00393778"/>
    <w:rsid w:val="003937D1"/>
    <w:rsid w:val="00394526"/>
    <w:rsid w:val="00394D37"/>
    <w:rsid w:val="0039777E"/>
    <w:rsid w:val="003977E4"/>
    <w:rsid w:val="003A2A36"/>
    <w:rsid w:val="003A4427"/>
    <w:rsid w:val="003A44C8"/>
    <w:rsid w:val="003A4F05"/>
    <w:rsid w:val="003A59FE"/>
    <w:rsid w:val="003A6476"/>
    <w:rsid w:val="003A6847"/>
    <w:rsid w:val="003A74D0"/>
    <w:rsid w:val="003B02C0"/>
    <w:rsid w:val="003B02F5"/>
    <w:rsid w:val="003B0AF9"/>
    <w:rsid w:val="003B18D2"/>
    <w:rsid w:val="003B1A1C"/>
    <w:rsid w:val="003B2209"/>
    <w:rsid w:val="003B2BE5"/>
    <w:rsid w:val="003B6AED"/>
    <w:rsid w:val="003B6EA4"/>
    <w:rsid w:val="003B7384"/>
    <w:rsid w:val="003C02F8"/>
    <w:rsid w:val="003C083E"/>
    <w:rsid w:val="003C16B8"/>
    <w:rsid w:val="003C178C"/>
    <w:rsid w:val="003C2F03"/>
    <w:rsid w:val="003C3BC6"/>
    <w:rsid w:val="003C53AA"/>
    <w:rsid w:val="003C662F"/>
    <w:rsid w:val="003D025D"/>
    <w:rsid w:val="003D151D"/>
    <w:rsid w:val="003D1E09"/>
    <w:rsid w:val="003D2EC8"/>
    <w:rsid w:val="003D373D"/>
    <w:rsid w:val="003D3A5D"/>
    <w:rsid w:val="003D4F08"/>
    <w:rsid w:val="003D7393"/>
    <w:rsid w:val="003D7552"/>
    <w:rsid w:val="003E126E"/>
    <w:rsid w:val="003E2583"/>
    <w:rsid w:val="003E259F"/>
    <w:rsid w:val="003E2FCE"/>
    <w:rsid w:val="003E3422"/>
    <w:rsid w:val="003E3910"/>
    <w:rsid w:val="003E419E"/>
    <w:rsid w:val="003E4A65"/>
    <w:rsid w:val="003E5463"/>
    <w:rsid w:val="003E5F47"/>
    <w:rsid w:val="003E60B6"/>
    <w:rsid w:val="003E68F2"/>
    <w:rsid w:val="003E6C9A"/>
    <w:rsid w:val="003F15F2"/>
    <w:rsid w:val="003F2380"/>
    <w:rsid w:val="003F24E7"/>
    <w:rsid w:val="003F2523"/>
    <w:rsid w:val="003F35FD"/>
    <w:rsid w:val="003F3B25"/>
    <w:rsid w:val="003F426E"/>
    <w:rsid w:val="003F4B9E"/>
    <w:rsid w:val="003F6BB2"/>
    <w:rsid w:val="003F6D5C"/>
    <w:rsid w:val="003F73AB"/>
    <w:rsid w:val="00400987"/>
    <w:rsid w:val="0040173F"/>
    <w:rsid w:val="00401FF8"/>
    <w:rsid w:val="00402BE2"/>
    <w:rsid w:val="004033E7"/>
    <w:rsid w:val="00403D43"/>
    <w:rsid w:val="00404267"/>
    <w:rsid w:val="004046A1"/>
    <w:rsid w:val="00404B50"/>
    <w:rsid w:val="00404FD3"/>
    <w:rsid w:val="0040569D"/>
    <w:rsid w:val="00405859"/>
    <w:rsid w:val="00405F9B"/>
    <w:rsid w:val="00406599"/>
    <w:rsid w:val="00410170"/>
    <w:rsid w:val="00410E8B"/>
    <w:rsid w:val="00412428"/>
    <w:rsid w:val="00412954"/>
    <w:rsid w:val="00412B83"/>
    <w:rsid w:val="00413C18"/>
    <w:rsid w:val="00414391"/>
    <w:rsid w:val="00414513"/>
    <w:rsid w:val="00414B10"/>
    <w:rsid w:val="00414B44"/>
    <w:rsid w:val="00414C70"/>
    <w:rsid w:val="00415A86"/>
    <w:rsid w:val="00415E6A"/>
    <w:rsid w:val="00416357"/>
    <w:rsid w:val="00416A0B"/>
    <w:rsid w:val="00417A89"/>
    <w:rsid w:val="00420EA3"/>
    <w:rsid w:val="0042184B"/>
    <w:rsid w:val="00422540"/>
    <w:rsid w:val="00422628"/>
    <w:rsid w:val="004231CD"/>
    <w:rsid w:val="00424D19"/>
    <w:rsid w:val="00425725"/>
    <w:rsid w:val="00426A57"/>
    <w:rsid w:val="004272BB"/>
    <w:rsid w:val="00427BD0"/>
    <w:rsid w:val="00427E1F"/>
    <w:rsid w:val="00433081"/>
    <w:rsid w:val="004333DD"/>
    <w:rsid w:val="00433D63"/>
    <w:rsid w:val="00433E54"/>
    <w:rsid w:val="00435AAA"/>
    <w:rsid w:val="00436C90"/>
    <w:rsid w:val="00437EDE"/>
    <w:rsid w:val="00440BA8"/>
    <w:rsid w:val="00440F6F"/>
    <w:rsid w:val="00443139"/>
    <w:rsid w:val="004439C2"/>
    <w:rsid w:val="004440B6"/>
    <w:rsid w:val="00445DDC"/>
    <w:rsid w:val="004473A3"/>
    <w:rsid w:val="00447CA8"/>
    <w:rsid w:val="00450816"/>
    <w:rsid w:val="00451480"/>
    <w:rsid w:val="0045232F"/>
    <w:rsid w:val="00454BEA"/>
    <w:rsid w:val="00454F74"/>
    <w:rsid w:val="00455593"/>
    <w:rsid w:val="0045569F"/>
    <w:rsid w:val="0045674C"/>
    <w:rsid w:val="00456CDD"/>
    <w:rsid w:val="00457117"/>
    <w:rsid w:val="0046051E"/>
    <w:rsid w:val="0046112C"/>
    <w:rsid w:val="00461140"/>
    <w:rsid w:val="00462090"/>
    <w:rsid w:val="00462E55"/>
    <w:rsid w:val="00463A61"/>
    <w:rsid w:val="00464123"/>
    <w:rsid w:val="00464951"/>
    <w:rsid w:val="00464B6A"/>
    <w:rsid w:val="004656D2"/>
    <w:rsid w:val="00465F2D"/>
    <w:rsid w:val="004660BA"/>
    <w:rsid w:val="0046661B"/>
    <w:rsid w:val="00466C96"/>
    <w:rsid w:val="00466C9D"/>
    <w:rsid w:val="00467BDC"/>
    <w:rsid w:val="004704E8"/>
    <w:rsid w:val="0047136F"/>
    <w:rsid w:val="0047152B"/>
    <w:rsid w:val="004730B1"/>
    <w:rsid w:val="00473125"/>
    <w:rsid w:val="00473919"/>
    <w:rsid w:val="00473B2B"/>
    <w:rsid w:val="0047456B"/>
    <w:rsid w:val="00474708"/>
    <w:rsid w:val="00474F45"/>
    <w:rsid w:val="004759ED"/>
    <w:rsid w:val="00477803"/>
    <w:rsid w:val="004816B5"/>
    <w:rsid w:val="00482654"/>
    <w:rsid w:val="00482BA5"/>
    <w:rsid w:val="00482FC5"/>
    <w:rsid w:val="0048420E"/>
    <w:rsid w:val="004861F1"/>
    <w:rsid w:val="00486914"/>
    <w:rsid w:val="0049304C"/>
    <w:rsid w:val="00493154"/>
    <w:rsid w:val="00493602"/>
    <w:rsid w:val="0049363F"/>
    <w:rsid w:val="00493A09"/>
    <w:rsid w:val="004940AE"/>
    <w:rsid w:val="00494440"/>
    <w:rsid w:val="0049662E"/>
    <w:rsid w:val="00497860"/>
    <w:rsid w:val="004A0B09"/>
    <w:rsid w:val="004A0EFB"/>
    <w:rsid w:val="004A131F"/>
    <w:rsid w:val="004A2191"/>
    <w:rsid w:val="004A24BA"/>
    <w:rsid w:val="004A439C"/>
    <w:rsid w:val="004A48A3"/>
    <w:rsid w:val="004A64C2"/>
    <w:rsid w:val="004A7439"/>
    <w:rsid w:val="004A76E6"/>
    <w:rsid w:val="004B0BAA"/>
    <w:rsid w:val="004B1DC8"/>
    <w:rsid w:val="004B35A9"/>
    <w:rsid w:val="004B3812"/>
    <w:rsid w:val="004B4BAF"/>
    <w:rsid w:val="004B53E9"/>
    <w:rsid w:val="004B5771"/>
    <w:rsid w:val="004B5B5E"/>
    <w:rsid w:val="004B5E85"/>
    <w:rsid w:val="004B7543"/>
    <w:rsid w:val="004B7775"/>
    <w:rsid w:val="004C1EF6"/>
    <w:rsid w:val="004C422E"/>
    <w:rsid w:val="004C4DE2"/>
    <w:rsid w:val="004C5198"/>
    <w:rsid w:val="004C5569"/>
    <w:rsid w:val="004C6617"/>
    <w:rsid w:val="004C69BC"/>
    <w:rsid w:val="004C74B3"/>
    <w:rsid w:val="004C7B74"/>
    <w:rsid w:val="004D0188"/>
    <w:rsid w:val="004D06BF"/>
    <w:rsid w:val="004D09C7"/>
    <w:rsid w:val="004D3102"/>
    <w:rsid w:val="004D3988"/>
    <w:rsid w:val="004D4A4F"/>
    <w:rsid w:val="004D5192"/>
    <w:rsid w:val="004D589F"/>
    <w:rsid w:val="004D7626"/>
    <w:rsid w:val="004D791F"/>
    <w:rsid w:val="004D7A02"/>
    <w:rsid w:val="004E057C"/>
    <w:rsid w:val="004E0A49"/>
    <w:rsid w:val="004E0F56"/>
    <w:rsid w:val="004E28BC"/>
    <w:rsid w:val="004E4798"/>
    <w:rsid w:val="004E528C"/>
    <w:rsid w:val="004E536D"/>
    <w:rsid w:val="004E5421"/>
    <w:rsid w:val="004E5C85"/>
    <w:rsid w:val="004E60FA"/>
    <w:rsid w:val="004E652C"/>
    <w:rsid w:val="004E7E2C"/>
    <w:rsid w:val="004F063C"/>
    <w:rsid w:val="004F0658"/>
    <w:rsid w:val="004F0C34"/>
    <w:rsid w:val="004F11F9"/>
    <w:rsid w:val="004F1D0B"/>
    <w:rsid w:val="004F1D27"/>
    <w:rsid w:val="004F2B53"/>
    <w:rsid w:val="004F3246"/>
    <w:rsid w:val="004F340B"/>
    <w:rsid w:val="004F4D1D"/>
    <w:rsid w:val="004F52E3"/>
    <w:rsid w:val="004F637E"/>
    <w:rsid w:val="00500AD7"/>
    <w:rsid w:val="0050280C"/>
    <w:rsid w:val="005028D9"/>
    <w:rsid w:val="00503A86"/>
    <w:rsid w:val="00503D36"/>
    <w:rsid w:val="00504A17"/>
    <w:rsid w:val="005056A2"/>
    <w:rsid w:val="00505C71"/>
    <w:rsid w:val="005070AF"/>
    <w:rsid w:val="00507EF7"/>
    <w:rsid w:val="00510749"/>
    <w:rsid w:val="00510B00"/>
    <w:rsid w:val="00511017"/>
    <w:rsid w:val="00511668"/>
    <w:rsid w:val="005117AC"/>
    <w:rsid w:val="00511AE2"/>
    <w:rsid w:val="00511CE0"/>
    <w:rsid w:val="005130EA"/>
    <w:rsid w:val="00513266"/>
    <w:rsid w:val="005164BA"/>
    <w:rsid w:val="0051771B"/>
    <w:rsid w:val="00517BF3"/>
    <w:rsid w:val="0052059D"/>
    <w:rsid w:val="00520C07"/>
    <w:rsid w:val="00520CAB"/>
    <w:rsid w:val="00520FF2"/>
    <w:rsid w:val="0052155E"/>
    <w:rsid w:val="0052168F"/>
    <w:rsid w:val="005217D8"/>
    <w:rsid w:val="00521DDA"/>
    <w:rsid w:val="00522B44"/>
    <w:rsid w:val="005230DD"/>
    <w:rsid w:val="0052589E"/>
    <w:rsid w:val="005265E1"/>
    <w:rsid w:val="005276B5"/>
    <w:rsid w:val="00530452"/>
    <w:rsid w:val="00531404"/>
    <w:rsid w:val="00532687"/>
    <w:rsid w:val="00533B6B"/>
    <w:rsid w:val="00534187"/>
    <w:rsid w:val="00534ABC"/>
    <w:rsid w:val="00536BCE"/>
    <w:rsid w:val="00536FA3"/>
    <w:rsid w:val="005373BE"/>
    <w:rsid w:val="00537649"/>
    <w:rsid w:val="00540202"/>
    <w:rsid w:val="00541365"/>
    <w:rsid w:val="00541DD0"/>
    <w:rsid w:val="005421E7"/>
    <w:rsid w:val="00542315"/>
    <w:rsid w:val="005426AC"/>
    <w:rsid w:val="005431C8"/>
    <w:rsid w:val="005431FA"/>
    <w:rsid w:val="00544A4D"/>
    <w:rsid w:val="00544E68"/>
    <w:rsid w:val="00545663"/>
    <w:rsid w:val="005458DA"/>
    <w:rsid w:val="00546304"/>
    <w:rsid w:val="00546FBD"/>
    <w:rsid w:val="00547817"/>
    <w:rsid w:val="00547FAD"/>
    <w:rsid w:val="005510DF"/>
    <w:rsid w:val="00551266"/>
    <w:rsid w:val="005512A8"/>
    <w:rsid w:val="00551D7C"/>
    <w:rsid w:val="00554071"/>
    <w:rsid w:val="005542C5"/>
    <w:rsid w:val="00554AD3"/>
    <w:rsid w:val="00554ED1"/>
    <w:rsid w:val="00554FDE"/>
    <w:rsid w:val="00556194"/>
    <w:rsid w:val="0055637B"/>
    <w:rsid w:val="00556F1E"/>
    <w:rsid w:val="00562FA3"/>
    <w:rsid w:val="00563BDA"/>
    <w:rsid w:val="00566057"/>
    <w:rsid w:val="005661EF"/>
    <w:rsid w:val="00567DB3"/>
    <w:rsid w:val="005700F8"/>
    <w:rsid w:val="0057099E"/>
    <w:rsid w:val="00570B4C"/>
    <w:rsid w:val="005710CF"/>
    <w:rsid w:val="00571C74"/>
    <w:rsid w:val="00572A77"/>
    <w:rsid w:val="0057461A"/>
    <w:rsid w:val="00574772"/>
    <w:rsid w:val="00574FB3"/>
    <w:rsid w:val="00575989"/>
    <w:rsid w:val="005759C9"/>
    <w:rsid w:val="00575AC2"/>
    <w:rsid w:val="00576D4F"/>
    <w:rsid w:val="00577BB7"/>
    <w:rsid w:val="00577E3E"/>
    <w:rsid w:val="005811EE"/>
    <w:rsid w:val="00582581"/>
    <w:rsid w:val="00582A68"/>
    <w:rsid w:val="0058305B"/>
    <w:rsid w:val="005831C1"/>
    <w:rsid w:val="00583A02"/>
    <w:rsid w:val="00583C5C"/>
    <w:rsid w:val="0058415B"/>
    <w:rsid w:val="005849ED"/>
    <w:rsid w:val="0058574D"/>
    <w:rsid w:val="00585825"/>
    <w:rsid w:val="005863EC"/>
    <w:rsid w:val="0058691C"/>
    <w:rsid w:val="00590F28"/>
    <w:rsid w:val="005913DB"/>
    <w:rsid w:val="00592834"/>
    <w:rsid w:val="005938F2"/>
    <w:rsid w:val="00593BAF"/>
    <w:rsid w:val="00595704"/>
    <w:rsid w:val="0059598C"/>
    <w:rsid w:val="0059663B"/>
    <w:rsid w:val="00596ABE"/>
    <w:rsid w:val="00597095"/>
    <w:rsid w:val="005971CA"/>
    <w:rsid w:val="0059792F"/>
    <w:rsid w:val="005979F6"/>
    <w:rsid w:val="005A0B32"/>
    <w:rsid w:val="005A187B"/>
    <w:rsid w:val="005A22DB"/>
    <w:rsid w:val="005A2377"/>
    <w:rsid w:val="005A555C"/>
    <w:rsid w:val="005A5599"/>
    <w:rsid w:val="005A6331"/>
    <w:rsid w:val="005A6489"/>
    <w:rsid w:val="005A69C6"/>
    <w:rsid w:val="005A711A"/>
    <w:rsid w:val="005B00B6"/>
    <w:rsid w:val="005B0BAF"/>
    <w:rsid w:val="005B1222"/>
    <w:rsid w:val="005B1ABF"/>
    <w:rsid w:val="005B1E60"/>
    <w:rsid w:val="005B24EA"/>
    <w:rsid w:val="005B27EE"/>
    <w:rsid w:val="005B2AA4"/>
    <w:rsid w:val="005B3631"/>
    <w:rsid w:val="005B3A13"/>
    <w:rsid w:val="005B3EF8"/>
    <w:rsid w:val="005B593C"/>
    <w:rsid w:val="005B5BA5"/>
    <w:rsid w:val="005C18C5"/>
    <w:rsid w:val="005C1F5E"/>
    <w:rsid w:val="005C29C1"/>
    <w:rsid w:val="005C3DD8"/>
    <w:rsid w:val="005C415C"/>
    <w:rsid w:val="005C454A"/>
    <w:rsid w:val="005C4F37"/>
    <w:rsid w:val="005C7518"/>
    <w:rsid w:val="005C7AEA"/>
    <w:rsid w:val="005D010B"/>
    <w:rsid w:val="005D02DC"/>
    <w:rsid w:val="005D05B5"/>
    <w:rsid w:val="005D0AAF"/>
    <w:rsid w:val="005D1151"/>
    <w:rsid w:val="005D27F6"/>
    <w:rsid w:val="005D33A3"/>
    <w:rsid w:val="005D38D6"/>
    <w:rsid w:val="005D64B2"/>
    <w:rsid w:val="005D6BEC"/>
    <w:rsid w:val="005D700A"/>
    <w:rsid w:val="005D7B48"/>
    <w:rsid w:val="005E0CFA"/>
    <w:rsid w:val="005E0D25"/>
    <w:rsid w:val="005E1C71"/>
    <w:rsid w:val="005E2B8C"/>
    <w:rsid w:val="005E2C82"/>
    <w:rsid w:val="005E3D1E"/>
    <w:rsid w:val="005E3E93"/>
    <w:rsid w:val="005E50DE"/>
    <w:rsid w:val="005E659C"/>
    <w:rsid w:val="005E6734"/>
    <w:rsid w:val="005E7398"/>
    <w:rsid w:val="005E7ECF"/>
    <w:rsid w:val="005E7ED7"/>
    <w:rsid w:val="005F1290"/>
    <w:rsid w:val="005F18F7"/>
    <w:rsid w:val="005F27BC"/>
    <w:rsid w:val="005F2EAA"/>
    <w:rsid w:val="005F64A9"/>
    <w:rsid w:val="005F7C77"/>
    <w:rsid w:val="006003A6"/>
    <w:rsid w:val="00600ADB"/>
    <w:rsid w:val="00602A81"/>
    <w:rsid w:val="0060375C"/>
    <w:rsid w:val="006042CD"/>
    <w:rsid w:val="00605B90"/>
    <w:rsid w:val="00605DB7"/>
    <w:rsid w:val="00610432"/>
    <w:rsid w:val="006104B2"/>
    <w:rsid w:val="006107EE"/>
    <w:rsid w:val="00610BD8"/>
    <w:rsid w:val="006121CA"/>
    <w:rsid w:val="006121D6"/>
    <w:rsid w:val="00613A85"/>
    <w:rsid w:val="00613BBD"/>
    <w:rsid w:val="0061459D"/>
    <w:rsid w:val="006153DF"/>
    <w:rsid w:val="0061679E"/>
    <w:rsid w:val="00617604"/>
    <w:rsid w:val="00617C88"/>
    <w:rsid w:val="00620BE7"/>
    <w:rsid w:val="00620CA6"/>
    <w:rsid w:val="006215D8"/>
    <w:rsid w:val="00621657"/>
    <w:rsid w:val="00622391"/>
    <w:rsid w:val="00623A3C"/>
    <w:rsid w:val="00625571"/>
    <w:rsid w:val="0062583F"/>
    <w:rsid w:val="00625B9F"/>
    <w:rsid w:val="00626632"/>
    <w:rsid w:val="00627226"/>
    <w:rsid w:val="00627AC4"/>
    <w:rsid w:val="00627D3E"/>
    <w:rsid w:val="0063081F"/>
    <w:rsid w:val="006310F8"/>
    <w:rsid w:val="006315EC"/>
    <w:rsid w:val="00631C7C"/>
    <w:rsid w:val="00631E6D"/>
    <w:rsid w:val="00632DD8"/>
    <w:rsid w:val="0063498F"/>
    <w:rsid w:val="00634ECA"/>
    <w:rsid w:val="00635E19"/>
    <w:rsid w:val="00636794"/>
    <w:rsid w:val="00637179"/>
    <w:rsid w:val="006373C6"/>
    <w:rsid w:val="00637E1A"/>
    <w:rsid w:val="00640F44"/>
    <w:rsid w:val="006424A4"/>
    <w:rsid w:val="00642554"/>
    <w:rsid w:val="006435BD"/>
    <w:rsid w:val="0064487B"/>
    <w:rsid w:val="0064516A"/>
    <w:rsid w:val="00646189"/>
    <w:rsid w:val="00647A82"/>
    <w:rsid w:val="00650058"/>
    <w:rsid w:val="006503AB"/>
    <w:rsid w:val="00650BB9"/>
    <w:rsid w:val="00651508"/>
    <w:rsid w:val="0065177F"/>
    <w:rsid w:val="006517CE"/>
    <w:rsid w:val="006568F0"/>
    <w:rsid w:val="0065771B"/>
    <w:rsid w:val="0065777B"/>
    <w:rsid w:val="00660057"/>
    <w:rsid w:val="00660721"/>
    <w:rsid w:val="00661090"/>
    <w:rsid w:val="00661524"/>
    <w:rsid w:val="00662767"/>
    <w:rsid w:val="00663B0E"/>
    <w:rsid w:val="00663DBD"/>
    <w:rsid w:val="006650CC"/>
    <w:rsid w:val="006651D9"/>
    <w:rsid w:val="00665F65"/>
    <w:rsid w:val="00667351"/>
    <w:rsid w:val="00667AB8"/>
    <w:rsid w:val="00672E21"/>
    <w:rsid w:val="00672FC5"/>
    <w:rsid w:val="00674196"/>
    <w:rsid w:val="00674899"/>
    <w:rsid w:val="00676F51"/>
    <w:rsid w:val="006773B7"/>
    <w:rsid w:val="006777E1"/>
    <w:rsid w:val="006807A3"/>
    <w:rsid w:val="00680915"/>
    <w:rsid w:val="00680F33"/>
    <w:rsid w:val="00681977"/>
    <w:rsid w:val="00681EDC"/>
    <w:rsid w:val="00683DA8"/>
    <w:rsid w:val="00683F82"/>
    <w:rsid w:val="00684060"/>
    <w:rsid w:val="006848E5"/>
    <w:rsid w:val="00685258"/>
    <w:rsid w:val="00685264"/>
    <w:rsid w:val="00686295"/>
    <w:rsid w:val="006865C1"/>
    <w:rsid w:val="00686647"/>
    <w:rsid w:val="00686FD4"/>
    <w:rsid w:val="006900C1"/>
    <w:rsid w:val="00690DB1"/>
    <w:rsid w:val="00691A88"/>
    <w:rsid w:val="00691D1A"/>
    <w:rsid w:val="00691FB2"/>
    <w:rsid w:val="0069358A"/>
    <w:rsid w:val="006951F0"/>
    <w:rsid w:val="00695EB9"/>
    <w:rsid w:val="006A0252"/>
    <w:rsid w:val="006A0266"/>
    <w:rsid w:val="006A0F87"/>
    <w:rsid w:val="006A129B"/>
    <w:rsid w:val="006A1738"/>
    <w:rsid w:val="006A1832"/>
    <w:rsid w:val="006A39CF"/>
    <w:rsid w:val="006A3A85"/>
    <w:rsid w:val="006A526A"/>
    <w:rsid w:val="006A5411"/>
    <w:rsid w:val="006A6239"/>
    <w:rsid w:val="006A63F4"/>
    <w:rsid w:val="006A6403"/>
    <w:rsid w:val="006A6506"/>
    <w:rsid w:val="006A6F77"/>
    <w:rsid w:val="006A7916"/>
    <w:rsid w:val="006B00CF"/>
    <w:rsid w:val="006B127D"/>
    <w:rsid w:val="006B2D58"/>
    <w:rsid w:val="006B3FCA"/>
    <w:rsid w:val="006B4869"/>
    <w:rsid w:val="006B48C6"/>
    <w:rsid w:val="006B59D2"/>
    <w:rsid w:val="006C0C80"/>
    <w:rsid w:val="006C2520"/>
    <w:rsid w:val="006C3E70"/>
    <w:rsid w:val="006C4CC0"/>
    <w:rsid w:val="006C6435"/>
    <w:rsid w:val="006C7DE3"/>
    <w:rsid w:val="006D0BD7"/>
    <w:rsid w:val="006D0FF2"/>
    <w:rsid w:val="006D1A40"/>
    <w:rsid w:val="006D1A72"/>
    <w:rsid w:val="006D2CDE"/>
    <w:rsid w:val="006D2E0F"/>
    <w:rsid w:val="006D392B"/>
    <w:rsid w:val="006D3A76"/>
    <w:rsid w:val="006D429F"/>
    <w:rsid w:val="006D4BD5"/>
    <w:rsid w:val="006D57B2"/>
    <w:rsid w:val="006D66F5"/>
    <w:rsid w:val="006D6FAF"/>
    <w:rsid w:val="006D77B5"/>
    <w:rsid w:val="006E06E0"/>
    <w:rsid w:val="006E07FD"/>
    <w:rsid w:val="006E0C21"/>
    <w:rsid w:val="006E1F20"/>
    <w:rsid w:val="006E2FEA"/>
    <w:rsid w:val="006E4A92"/>
    <w:rsid w:val="006E4DD1"/>
    <w:rsid w:val="006E589E"/>
    <w:rsid w:val="006E59E9"/>
    <w:rsid w:val="006E5C06"/>
    <w:rsid w:val="006E7783"/>
    <w:rsid w:val="006E78FF"/>
    <w:rsid w:val="006F0059"/>
    <w:rsid w:val="006F086D"/>
    <w:rsid w:val="006F38A6"/>
    <w:rsid w:val="006F3E05"/>
    <w:rsid w:val="006F4FC2"/>
    <w:rsid w:val="006F5BD6"/>
    <w:rsid w:val="006F5EF5"/>
    <w:rsid w:val="006F68C6"/>
    <w:rsid w:val="006F73FF"/>
    <w:rsid w:val="007000E6"/>
    <w:rsid w:val="00701955"/>
    <w:rsid w:val="007019DE"/>
    <w:rsid w:val="00702669"/>
    <w:rsid w:val="00702C86"/>
    <w:rsid w:val="00702F59"/>
    <w:rsid w:val="00704177"/>
    <w:rsid w:val="00704AFD"/>
    <w:rsid w:val="00705D88"/>
    <w:rsid w:val="00705F42"/>
    <w:rsid w:val="00706CA6"/>
    <w:rsid w:val="00707CE1"/>
    <w:rsid w:val="007106B7"/>
    <w:rsid w:val="00710912"/>
    <w:rsid w:val="00710DB7"/>
    <w:rsid w:val="007123CA"/>
    <w:rsid w:val="0071256A"/>
    <w:rsid w:val="007126AD"/>
    <w:rsid w:val="00712819"/>
    <w:rsid w:val="00714C9E"/>
    <w:rsid w:val="00714E31"/>
    <w:rsid w:val="00715E47"/>
    <w:rsid w:val="00716CCF"/>
    <w:rsid w:val="00716E48"/>
    <w:rsid w:val="0071743F"/>
    <w:rsid w:val="007174DA"/>
    <w:rsid w:val="0071751C"/>
    <w:rsid w:val="00717EE2"/>
    <w:rsid w:val="007202FA"/>
    <w:rsid w:val="007217F6"/>
    <w:rsid w:val="00721B7B"/>
    <w:rsid w:val="00722AFD"/>
    <w:rsid w:val="00722E27"/>
    <w:rsid w:val="00723067"/>
    <w:rsid w:val="00723864"/>
    <w:rsid w:val="007238C3"/>
    <w:rsid w:val="00724353"/>
    <w:rsid w:val="00724914"/>
    <w:rsid w:val="007252F5"/>
    <w:rsid w:val="00725F78"/>
    <w:rsid w:val="0072604B"/>
    <w:rsid w:val="00726172"/>
    <w:rsid w:val="00726CD6"/>
    <w:rsid w:val="007271AA"/>
    <w:rsid w:val="00727538"/>
    <w:rsid w:val="007277F0"/>
    <w:rsid w:val="00731E34"/>
    <w:rsid w:val="00731F0F"/>
    <w:rsid w:val="00733D11"/>
    <w:rsid w:val="00733F7A"/>
    <w:rsid w:val="00733FAA"/>
    <w:rsid w:val="00734343"/>
    <w:rsid w:val="007343CE"/>
    <w:rsid w:val="00734BDC"/>
    <w:rsid w:val="00735413"/>
    <w:rsid w:val="00735EF4"/>
    <w:rsid w:val="00736836"/>
    <w:rsid w:val="00736BA1"/>
    <w:rsid w:val="00736D3D"/>
    <w:rsid w:val="00736F9C"/>
    <w:rsid w:val="0073749A"/>
    <w:rsid w:val="00741E74"/>
    <w:rsid w:val="00742544"/>
    <w:rsid w:val="00742A59"/>
    <w:rsid w:val="00742AE9"/>
    <w:rsid w:val="00742DC8"/>
    <w:rsid w:val="00743B14"/>
    <w:rsid w:val="007444F6"/>
    <w:rsid w:val="00744C06"/>
    <w:rsid w:val="00744DD1"/>
    <w:rsid w:val="00744E8C"/>
    <w:rsid w:val="00745063"/>
    <w:rsid w:val="007453DA"/>
    <w:rsid w:val="00745D64"/>
    <w:rsid w:val="007473E1"/>
    <w:rsid w:val="00747D1A"/>
    <w:rsid w:val="00747E82"/>
    <w:rsid w:val="0075005E"/>
    <w:rsid w:val="00750D3A"/>
    <w:rsid w:val="007515A7"/>
    <w:rsid w:val="00753629"/>
    <w:rsid w:val="007559B9"/>
    <w:rsid w:val="0075620C"/>
    <w:rsid w:val="0075651C"/>
    <w:rsid w:val="00756C0D"/>
    <w:rsid w:val="00756ECE"/>
    <w:rsid w:val="007576B3"/>
    <w:rsid w:val="007577EA"/>
    <w:rsid w:val="007600CD"/>
    <w:rsid w:val="00760369"/>
    <w:rsid w:val="007629A9"/>
    <w:rsid w:val="00762E0C"/>
    <w:rsid w:val="00763601"/>
    <w:rsid w:val="007649B1"/>
    <w:rsid w:val="00766242"/>
    <w:rsid w:val="007672DF"/>
    <w:rsid w:val="00767A4C"/>
    <w:rsid w:val="00767BE6"/>
    <w:rsid w:val="00767FC2"/>
    <w:rsid w:val="00770BAA"/>
    <w:rsid w:val="00771097"/>
    <w:rsid w:val="00771C15"/>
    <w:rsid w:val="00772DBA"/>
    <w:rsid w:val="007736DC"/>
    <w:rsid w:val="00774C00"/>
    <w:rsid w:val="0077544B"/>
    <w:rsid w:val="007756DA"/>
    <w:rsid w:val="00775762"/>
    <w:rsid w:val="007757C2"/>
    <w:rsid w:val="00775FAD"/>
    <w:rsid w:val="00776404"/>
    <w:rsid w:val="007766C6"/>
    <w:rsid w:val="00776A0C"/>
    <w:rsid w:val="00776B36"/>
    <w:rsid w:val="00777207"/>
    <w:rsid w:val="007772F5"/>
    <w:rsid w:val="0078062B"/>
    <w:rsid w:val="007811D1"/>
    <w:rsid w:val="00781EFD"/>
    <w:rsid w:val="00782804"/>
    <w:rsid w:val="00784546"/>
    <w:rsid w:val="007845B2"/>
    <w:rsid w:val="00785930"/>
    <w:rsid w:val="00787676"/>
    <w:rsid w:val="007904BF"/>
    <w:rsid w:val="007914E1"/>
    <w:rsid w:val="00791A01"/>
    <w:rsid w:val="00794913"/>
    <w:rsid w:val="00794FF7"/>
    <w:rsid w:val="0079599B"/>
    <w:rsid w:val="00795DBC"/>
    <w:rsid w:val="00796B3B"/>
    <w:rsid w:val="00796F99"/>
    <w:rsid w:val="007A0881"/>
    <w:rsid w:val="007A2F07"/>
    <w:rsid w:val="007A347B"/>
    <w:rsid w:val="007A3846"/>
    <w:rsid w:val="007A47E9"/>
    <w:rsid w:val="007A55A1"/>
    <w:rsid w:val="007A6412"/>
    <w:rsid w:val="007A681A"/>
    <w:rsid w:val="007A6AAF"/>
    <w:rsid w:val="007A75D5"/>
    <w:rsid w:val="007B04D9"/>
    <w:rsid w:val="007B18D4"/>
    <w:rsid w:val="007B3521"/>
    <w:rsid w:val="007B396B"/>
    <w:rsid w:val="007B3F22"/>
    <w:rsid w:val="007B63BD"/>
    <w:rsid w:val="007B6DC5"/>
    <w:rsid w:val="007B777D"/>
    <w:rsid w:val="007C04CA"/>
    <w:rsid w:val="007C0BCB"/>
    <w:rsid w:val="007C2DC7"/>
    <w:rsid w:val="007C4378"/>
    <w:rsid w:val="007C4604"/>
    <w:rsid w:val="007C4ACA"/>
    <w:rsid w:val="007C5741"/>
    <w:rsid w:val="007C6558"/>
    <w:rsid w:val="007C699E"/>
    <w:rsid w:val="007D062A"/>
    <w:rsid w:val="007D08D1"/>
    <w:rsid w:val="007D15F0"/>
    <w:rsid w:val="007D187D"/>
    <w:rsid w:val="007D2D1A"/>
    <w:rsid w:val="007D3FD1"/>
    <w:rsid w:val="007D494F"/>
    <w:rsid w:val="007D4BA9"/>
    <w:rsid w:val="007D526D"/>
    <w:rsid w:val="007D55A4"/>
    <w:rsid w:val="007D564A"/>
    <w:rsid w:val="007D5C12"/>
    <w:rsid w:val="007D5D74"/>
    <w:rsid w:val="007D6037"/>
    <w:rsid w:val="007D685F"/>
    <w:rsid w:val="007D6F7C"/>
    <w:rsid w:val="007D7428"/>
    <w:rsid w:val="007D7678"/>
    <w:rsid w:val="007E0E89"/>
    <w:rsid w:val="007E1F3C"/>
    <w:rsid w:val="007E2329"/>
    <w:rsid w:val="007E3553"/>
    <w:rsid w:val="007E3A81"/>
    <w:rsid w:val="007E4AB9"/>
    <w:rsid w:val="007E5DBC"/>
    <w:rsid w:val="007E62C1"/>
    <w:rsid w:val="007E709B"/>
    <w:rsid w:val="007E72F9"/>
    <w:rsid w:val="007E7B83"/>
    <w:rsid w:val="007F023B"/>
    <w:rsid w:val="007F0A3D"/>
    <w:rsid w:val="007F1557"/>
    <w:rsid w:val="007F23DA"/>
    <w:rsid w:val="007F2584"/>
    <w:rsid w:val="007F2C93"/>
    <w:rsid w:val="007F37FB"/>
    <w:rsid w:val="007F3C34"/>
    <w:rsid w:val="007F4C98"/>
    <w:rsid w:val="007F5337"/>
    <w:rsid w:val="007F5703"/>
    <w:rsid w:val="007F5C16"/>
    <w:rsid w:val="007F6392"/>
    <w:rsid w:val="007F66B1"/>
    <w:rsid w:val="007F71D8"/>
    <w:rsid w:val="007F79AE"/>
    <w:rsid w:val="007F7B75"/>
    <w:rsid w:val="007F7E50"/>
    <w:rsid w:val="008005AE"/>
    <w:rsid w:val="008008B1"/>
    <w:rsid w:val="00800F76"/>
    <w:rsid w:val="00801813"/>
    <w:rsid w:val="00801DD0"/>
    <w:rsid w:val="00801E52"/>
    <w:rsid w:val="008024D2"/>
    <w:rsid w:val="00802AAD"/>
    <w:rsid w:val="00803711"/>
    <w:rsid w:val="00803FA1"/>
    <w:rsid w:val="00804899"/>
    <w:rsid w:val="00805926"/>
    <w:rsid w:val="00805FA7"/>
    <w:rsid w:val="0080612E"/>
    <w:rsid w:val="00806FCB"/>
    <w:rsid w:val="008076AF"/>
    <w:rsid w:val="00810A62"/>
    <w:rsid w:val="0081137D"/>
    <w:rsid w:val="0081167D"/>
    <w:rsid w:val="00812263"/>
    <w:rsid w:val="0081297C"/>
    <w:rsid w:val="00813124"/>
    <w:rsid w:val="008140C2"/>
    <w:rsid w:val="008145CE"/>
    <w:rsid w:val="0081529B"/>
    <w:rsid w:val="00815529"/>
    <w:rsid w:val="0081557A"/>
    <w:rsid w:val="00815A16"/>
    <w:rsid w:val="00816C95"/>
    <w:rsid w:val="0082086A"/>
    <w:rsid w:val="008211AB"/>
    <w:rsid w:val="00821BA8"/>
    <w:rsid w:val="00823923"/>
    <w:rsid w:val="00824657"/>
    <w:rsid w:val="0082478B"/>
    <w:rsid w:val="008254B7"/>
    <w:rsid w:val="008265E5"/>
    <w:rsid w:val="00830B65"/>
    <w:rsid w:val="00831D1C"/>
    <w:rsid w:val="00832061"/>
    <w:rsid w:val="00832A2F"/>
    <w:rsid w:val="00834351"/>
    <w:rsid w:val="00834678"/>
    <w:rsid w:val="008370E2"/>
    <w:rsid w:val="00837111"/>
    <w:rsid w:val="0083772A"/>
    <w:rsid w:val="00837B4E"/>
    <w:rsid w:val="00840765"/>
    <w:rsid w:val="00840819"/>
    <w:rsid w:val="008418D7"/>
    <w:rsid w:val="00842D6C"/>
    <w:rsid w:val="008435E4"/>
    <w:rsid w:val="0084393C"/>
    <w:rsid w:val="008439B3"/>
    <w:rsid w:val="00843A7D"/>
    <w:rsid w:val="00843D66"/>
    <w:rsid w:val="008441EB"/>
    <w:rsid w:val="00844536"/>
    <w:rsid w:val="00844FAA"/>
    <w:rsid w:val="00845DE0"/>
    <w:rsid w:val="0084636F"/>
    <w:rsid w:val="00847C93"/>
    <w:rsid w:val="00851359"/>
    <w:rsid w:val="00852286"/>
    <w:rsid w:val="008528B5"/>
    <w:rsid w:val="00853580"/>
    <w:rsid w:val="00853E3A"/>
    <w:rsid w:val="00853FD0"/>
    <w:rsid w:val="00854D53"/>
    <w:rsid w:val="0085583E"/>
    <w:rsid w:val="008559E7"/>
    <w:rsid w:val="00855DDD"/>
    <w:rsid w:val="008568FC"/>
    <w:rsid w:val="008573D9"/>
    <w:rsid w:val="00857907"/>
    <w:rsid w:val="00860D52"/>
    <w:rsid w:val="00861531"/>
    <w:rsid w:val="008624CE"/>
    <w:rsid w:val="00862549"/>
    <w:rsid w:val="00862FA1"/>
    <w:rsid w:val="00863BC1"/>
    <w:rsid w:val="00863F41"/>
    <w:rsid w:val="00865B23"/>
    <w:rsid w:val="00865C0A"/>
    <w:rsid w:val="00865D77"/>
    <w:rsid w:val="0086622E"/>
    <w:rsid w:val="00866BC6"/>
    <w:rsid w:val="008675B4"/>
    <w:rsid w:val="00867DC2"/>
    <w:rsid w:val="00870897"/>
    <w:rsid w:val="0087171F"/>
    <w:rsid w:val="008727FF"/>
    <w:rsid w:val="00872BA9"/>
    <w:rsid w:val="00874C72"/>
    <w:rsid w:val="00874E10"/>
    <w:rsid w:val="00875F67"/>
    <w:rsid w:val="00875F82"/>
    <w:rsid w:val="0087621D"/>
    <w:rsid w:val="00876377"/>
    <w:rsid w:val="00877EF7"/>
    <w:rsid w:val="0088044E"/>
    <w:rsid w:val="0088066A"/>
    <w:rsid w:val="008806E8"/>
    <w:rsid w:val="008808AA"/>
    <w:rsid w:val="00880E6C"/>
    <w:rsid w:val="00881032"/>
    <w:rsid w:val="008826BB"/>
    <w:rsid w:val="00882ED9"/>
    <w:rsid w:val="00882EDA"/>
    <w:rsid w:val="00883AB5"/>
    <w:rsid w:val="00885C0F"/>
    <w:rsid w:val="0088758D"/>
    <w:rsid w:val="00887B83"/>
    <w:rsid w:val="0089102B"/>
    <w:rsid w:val="0089336D"/>
    <w:rsid w:val="008940A4"/>
    <w:rsid w:val="00895718"/>
    <w:rsid w:val="00895992"/>
    <w:rsid w:val="0089711A"/>
    <w:rsid w:val="00897A74"/>
    <w:rsid w:val="008A18E8"/>
    <w:rsid w:val="008A2044"/>
    <w:rsid w:val="008A2A4E"/>
    <w:rsid w:val="008A2B92"/>
    <w:rsid w:val="008A3FC6"/>
    <w:rsid w:val="008A451C"/>
    <w:rsid w:val="008A5CD7"/>
    <w:rsid w:val="008A5DBE"/>
    <w:rsid w:val="008A5E66"/>
    <w:rsid w:val="008A65A5"/>
    <w:rsid w:val="008A6848"/>
    <w:rsid w:val="008A6B27"/>
    <w:rsid w:val="008B01D8"/>
    <w:rsid w:val="008B0AA4"/>
    <w:rsid w:val="008B1514"/>
    <w:rsid w:val="008B1E07"/>
    <w:rsid w:val="008B223B"/>
    <w:rsid w:val="008B26CB"/>
    <w:rsid w:val="008B2ED2"/>
    <w:rsid w:val="008B3858"/>
    <w:rsid w:val="008B43BE"/>
    <w:rsid w:val="008B50B2"/>
    <w:rsid w:val="008B5E13"/>
    <w:rsid w:val="008B6A04"/>
    <w:rsid w:val="008B7057"/>
    <w:rsid w:val="008B7761"/>
    <w:rsid w:val="008B78CD"/>
    <w:rsid w:val="008C068D"/>
    <w:rsid w:val="008C06F3"/>
    <w:rsid w:val="008C0981"/>
    <w:rsid w:val="008C09C4"/>
    <w:rsid w:val="008C2D2D"/>
    <w:rsid w:val="008C371F"/>
    <w:rsid w:val="008C386F"/>
    <w:rsid w:val="008C3C98"/>
    <w:rsid w:val="008C45A0"/>
    <w:rsid w:val="008C4717"/>
    <w:rsid w:val="008C4772"/>
    <w:rsid w:val="008C4AC4"/>
    <w:rsid w:val="008C4C01"/>
    <w:rsid w:val="008C4DD9"/>
    <w:rsid w:val="008C7894"/>
    <w:rsid w:val="008D1003"/>
    <w:rsid w:val="008D1309"/>
    <w:rsid w:val="008D1A81"/>
    <w:rsid w:val="008D1F16"/>
    <w:rsid w:val="008D1F21"/>
    <w:rsid w:val="008D1F2F"/>
    <w:rsid w:val="008D2A1F"/>
    <w:rsid w:val="008D48BC"/>
    <w:rsid w:val="008D5BE6"/>
    <w:rsid w:val="008D61A0"/>
    <w:rsid w:val="008D780B"/>
    <w:rsid w:val="008D79E3"/>
    <w:rsid w:val="008D7D25"/>
    <w:rsid w:val="008E015A"/>
    <w:rsid w:val="008E13E5"/>
    <w:rsid w:val="008E1664"/>
    <w:rsid w:val="008E1F93"/>
    <w:rsid w:val="008E29A4"/>
    <w:rsid w:val="008E32D3"/>
    <w:rsid w:val="008E330F"/>
    <w:rsid w:val="008E3448"/>
    <w:rsid w:val="008E34B3"/>
    <w:rsid w:val="008E3632"/>
    <w:rsid w:val="008E448B"/>
    <w:rsid w:val="008E45C3"/>
    <w:rsid w:val="008E4812"/>
    <w:rsid w:val="008F02E4"/>
    <w:rsid w:val="008F10D5"/>
    <w:rsid w:val="008F1500"/>
    <w:rsid w:val="008F1C7D"/>
    <w:rsid w:val="008F283A"/>
    <w:rsid w:val="008F2F95"/>
    <w:rsid w:val="008F4201"/>
    <w:rsid w:val="008F4A47"/>
    <w:rsid w:val="008F4EFB"/>
    <w:rsid w:val="008F5E9F"/>
    <w:rsid w:val="008F6C91"/>
    <w:rsid w:val="008F7056"/>
    <w:rsid w:val="008F726A"/>
    <w:rsid w:val="0090009B"/>
    <w:rsid w:val="009012CB"/>
    <w:rsid w:val="00903423"/>
    <w:rsid w:val="00904C1A"/>
    <w:rsid w:val="00905EF0"/>
    <w:rsid w:val="00906D7C"/>
    <w:rsid w:val="009116FE"/>
    <w:rsid w:val="00912100"/>
    <w:rsid w:val="009126C2"/>
    <w:rsid w:val="00912CFA"/>
    <w:rsid w:val="00912F13"/>
    <w:rsid w:val="00913BF6"/>
    <w:rsid w:val="00914F56"/>
    <w:rsid w:val="00916200"/>
    <w:rsid w:val="0091681C"/>
    <w:rsid w:val="00916ACA"/>
    <w:rsid w:val="00917021"/>
    <w:rsid w:val="0091748B"/>
    <w:rsid w:val="00917E01"/>
    <w:rsid w:val="009202D9"/>
    <w:rsid w:val="00920745"/>
    <w:rsid w:val="00921C78"/>
    <w:rsid w:val="00922287"/>
    <w:rsid w:val="00922565"/>
    <w:rsid w:val="00922C43"/>
    <w:rsid w:val="00923011"/>
    <w:rsid w:val="00923462"/>
    <w:rsid w:val="00924F37"/>
    <w:rsid w:val="00925489"/>
    <w:rsid w:val="009257AC"/>
    <w:rsid w:val="00925B07"/>
    <w:rsid w:val="0092616C"/>
    <w:rsid w:val="00926500"/>
    <w:rsid w:val="0092686D"/>
    <w:rsid w:val="00926B62"/>
    <w:rsid w:val="00930EE1"/>
    <w:rsid w:val="0093105D"/>
    <w:rsid w:val="00931121"/>
    <w:rsid w:val="009319AA"/>
    <w:rsid w:val="00932769"/>
    <w:rsid w:val="009329B2"/>
    <w:rsid w:val="00933A82"/>
    <w:rsid w:val="009349C4"/>
    <w:rsid w:val="00934C6A"/>
    <w:rsid w:val="00934D44"/>
    <w:rsid w:val="009350D4"/>
    <w:rsid w:val="0093562A"/>
    <w:rsid w:val="0093563A"/>
    <w:rsid w:val="00936A10"/>
    <w:rsid w:val="009378A6"/>
    <w:rsid w:val="00937954"/>
    <w:rsid w:val="00937B77"/>
    <w:rsid w:val="0094160B"/>
    <w:rsid w:val="00942DF6"/>
    <w:rsid w:val="00943ADE"/>
    <w:rsid w:val="0094495B"/>
    <w:rsid w:val="009456BB"/>
    <w:rsid w:val="0094591C"/>
    <w:rsid w:val="00945A00"/>
    <w:rsid w:val="009473C6"/>
    <w:rsid w:val="00947972"/>
    <w:rsid w:val="00951252"/>
    <w:rsid w:val="00952199"/>
    <w:rsid w:val="009524DE"/>
    <w:rsid w:val="00955D90"/>
    <w:rsid w:val="00956B68"/>
    <w:rsid w:val="0095739B"/>
    <w:rsid w:val="0096058D"/>
    <w:rsid w:val="009619E4"/>
    <w:rsid w:val="00961A6D"/>
    <w:rsid w:val="00962151"/>
    <w:rsid w:val="00962B0D"/>
    <w:rsid w:val="009638DB"/>
    <w:rsid w:val="009643ED"/>
    <w:rsid w:val="009649E1"/>
    <w:rsid w:val="00964D86"/>
    <w:rsid w:val="00964F93"/>
    <w:rsid w:val="00967227"/>
    <w:rsid w:val="009675DD"/>
    <w:rsid w:val="0096780F"/>
    <w:rsid w:val="00967D64"/>
    <w:rsid w:val="00967F65"/>
    <w:rsid w:val="00967F8C"/>
    <w:rsid w:val="00970ACC"/>
    <w:rsid w:val="00970B6E"/>
    <w:rsid w:val="0097161B"/>
    <w:rsid w:val="0097306E"/>
    <w:rsid w:val="00973218"/>
    <w:rsid w:val="00973DF7"/>
    <w:rsid w:val="00975143"/>
    <w:rsid w:val="00980CF6"/>
    <w:rsid w:val="0098110E"/>
    <w:rsid w:val="00981242"/>
    <w:rsid w:val="00982AEA"/>
    <w:rsid w:val="009838D2"/>
    <w:rsid w:val="009841AC"/>
    <w:rsid w:val="0098438F"/>
    <w:rsid w:val="00984928"/>
    <w:rsid w:val="00985BE0"/>
    <w:rsid w:val="00986749"/>
    <w:rsid w:val="009867B4"/>
    <w:rsid w:val="009878EF"/>
    <w:rsid w:val="00987C57"/>
    <w:rsid w:val="0099154F"/>
    <w:rsid w:val="00992020"/>
    <w:rsid w:val="009927D0"/>
    <w:rsid w:val="00992C6D"/>
    <w:rsid w:val="009943C8"/>
    <w:rsid w:val="00995FE8"/>
    <w:rsid w:val="0099663A"/>
    <w:rsid w:val="00997781"/>
    <w:rsid w:val="009A060B"/>
    <w:rsid w:val="009A173E"/>
    <w:rsid w:val="009A1DE2"/>
    <w:rsid w:val="009A2089"/>
    <w:rsid w:val="009A3CC6"/>
    <w:rsid w:val="009A502A"/>
    <w:rsid w:val="009A56A8"/>
    <w:rsid w:val="009A683F"/>
    <w:rsid w:val="009A7232"/>
    <w:rsid w:val="009A79E3"/>
    <w:rsid w:val="009A7D0B"/>
    <w:rsid w:val="009B003B"/>
    <w:rsid w:val="009B049C"/>
    <w:rsid w:val="009B14B3"/>
    <w:rsid w:val="009B2C43"/>
    <w:rsid w:val="009B3226"/>
    <w:rsid w:val="009B7326"/>
    <w:rsid w:val="009B7E84"/>
    <w:rsid w:val="009C0430"/>
    <w:rsid w:val="009C1022"/>
    <w:rsid w:val="009C1A4B"/>
    <w:rsid w:val="009C1C72"/>
    <w:rsid w:val="009C4B2C"/>
    <w:rsid w:val="009C4D98"/>
    <w:rsid w:val="009C4ED4"/>
    <w:rsid w:val="009C5489"/>
    <w:rsid w:val="009C6089"/>
    <w:rsid w:val="009C6D43"/>
    <w:rsid w:val="009C7530"/>
    <w:rsid w:val="009C787E"/>
    <w:rsid w:val="009D0F1A"/>
    <w:rsid w:val="009D16C0"/>
    <w:rsid w:val="009D4465"/>
    <w:rsid w:val="009D4502"/>
    <w:rsid w:val="009D48AF"/>
    <w:rsid w:val="009D495D"/>
    <w:rsid w:val="009D55B1"/>
    <w:rsid w:val="009D5BEC"/>
    <w:rsid w:val="009D723F"/>
    <w:rsid w:val="009D7D72"/>
    <w:rsid w:val="009D7EF0"/>
    <w:rsid w:val="009E04F7"/>
    <w:rsid w:val="009E12D7"/>
    <w:rsid w:val="009E1503"/>
    <w:rsid w:val="009E1C18"/>
    <w:rsid w:val="009E27DA"/>
    <w:rsid w:val="009E2DF7"/>
    <w:rsid w:val="009E2F89"/>
    <w:rsid w:val="009E3437"/>
    <w:rsid w:val="009E45A8"/>
    <w:rsid w:val="009E5896"/>
    <w:rsid w:val="009E671A"/>
    <w:rsid w:val="009E6D95"/>
    <w:rsid w:val="009E72E9"/>
    <w:rsid w:val="009E7CCA"/>
    <w:rsid w:val="009F0B95"/>
    <w:rsid w:val="009F10D0"/>
    <w:rsid w:val="009F10E9"/>
    <w:rsid w:val="009F14DA"/>
    <w:rsid w:val="009F1FA3"/>
    <w:rsid w:val="009F20E3"/>
    <w:rsid w:val="009F220E"/>
    <w:rsid w:val="009F33FD"/>
    <w:rsid w:val="009F373B"/>
    <w:rsid w:val="009F43A5"/>
    <w:rsid w:val="009F44D7"/>
    <w:rsid w:val="009F5B81"/>
    <w:rsid w:val="009F6175"/>
    <w:rsid w:val="009F6580"/>
    <w:rsid w:val="009F76F5"/>
    <w:rsid w:val="009F79BD"/>
    <w:rsid w:val="00A0017B"/>
    <w:rsid w:val="00A006EE"/>
    <w:rsid w:val="00A00C58"/>
    <w:rsid w:val="00A00C5B"/>
    <w:rsid w:val="00A00E0A"/>
    <w:rsid w:val="00A012E9"/>
    <w:rsid w:val="00A014E5"/>
    <w:rsid w:val="00A014E6"/>
    <w:rsid w:val="00A01CFF"/>
    <w:rsid w:val="00A020B4"/>
    <w:rsid w:val="00A022C7"/>
    <w:rsid w:val="00A03104"/>
    <w:rsid w:val="00A06612"/>
    <w:rsid w:val="00A106FD"/>
    <w:rsid w:val="00A107E1"/>
    <w:rsid w:val="00A10A95"/>
    <w:rsid w:val="00A11938"/>
    <w:rsid w:val="00A11D4F"/>
    <w:rsid w:val="00A139FD"/>
    <w:rsid w:val="00A14932"/>
    <w:rsid w:val="00A14B19"/>
    <w:rsid w:val="00A14B44"/>
    <w:rsid w:val="00A15431"/>
    <w:rsid w:val="00A16240"/>
    <w:rsid w:val="00A163AC"/>
    <w:rsid w:val="00A16973"/>
    <w:rsid w:val="00A174DE"/>
    <w:rsid w:val="00A17DB0"/>
    <w:rsid w:val="00A21244"/>
    <w:rsid w:val="00A22405"/>
    <w:rsid w:val="00A233D6"/>
    <w:rsid w:val="00A24561"/>
    <w:rsid w:val="00A24E8C"/>
    <w:rsid w:val="00A2507C"/>
    <w:rsid w:val="00A2566E"/>
    <w:rsid w:val="00A2599B"/>
    <w:rsid w:val="00A259AB"/>
    <w:rsid w:val="00A26603"/>
    <w:rsid w:val="00A26642"/>
    <w:rsid w:val="00A26753"/>
    <w:rsid w:val="00A26D4B"/>
    <w:rsid w:val="00A270A7"/>
    <w:rsid w:val="00A30E60"/>
    <w:rsid w:val="00A3106C"/>
    <w:rsid w:val="00A3210B"/>
    <w:rsid w:val="00A32641"/>
    <w:rsid w:val="00A330DD"/>
    <w:rsid w:val="00A353F9"/>
    <w:rsid w:val="00A35881"/>
    <w:rsid w:val="00A35B63"/>
    <w:rsid w:val="00A36A94"/>
    <w:rsid w:val="00A37287"/>
    <w:rsid w:val="00A40231"/>
    <w:rsid w:val="00A40F97"/>
    <w:rsid w:val="00A4140D"/>
    <w:rsid w:val="00A4189F"/>
    <w:rsid w:val="00A423D7"/>
    <w:rsid w:val="00A43297"/>
    <w:rsid w:val="00A432AD"/>
    <w:rsid w:val="00A445B7"/>
    <w:rsid w:val="00A457D3"/>
    <w:rsid w:val="00A45D55"/>
    <w:rsid w:val="00A45E30"/>
    <w:rsid w:val="00A46208"/>
    <w:rsid w:val="00A47F0F"/>
    <w:rsid w:val="00A504B6"/>
    <w:rsid w:val="00A5074C"/>
    <w:rsid w:val="00A50B13"/>
    <w:rsid w:val="00A50D17"/>
    <w:rsid w:val="00A5231B"/>
    <w:rsid w:val="00A540CB"/>
    <w:rsid w:val="00A549C0"/>
    <w:rsid w:val="00A5569B"/>
    <w:rsid w:val="00A55854"/>
    <w:rsid w:val="00A56A85"/>
    <w:rsid w:val="00A574BA"/>
    <w:rsid w:val="00A6063D"/>
    <w:rsid w:val="00A60F67"/>
    <w:rsid w:val="00A63448"/>
    <w:rsid w:val="00A64967"/>
    <w:rsid w:val="00A65E1A"/>
    <w:rsid w:val="00A670CF"/>
    <w:rsid w:val="00A7062B"/>
    <w:rsid w:val="00A7150B"/>
    <w:rsid w:val="00A71CE2"/>
    <w:rsid w:val="00A72451"/>
    <w:rsid w:val="00A72769"/>
    <w:rsid w:val="00A73DBD"/>
    <w:rsid w:val="00A7608B"/>
    <w:rsid w:val="00A76435"/>
    <w:rsid w:val="00A76628"/>
    <w:rsid w:val="00A76F14"/>
    <w:rsid w:val="00A774AA"/>
    <w:rsid w:val="00A808BD"/>
    <w:rsid w:val="00A811D2"/>
    <w:rsid w:val="00A81985"/>
    <w:rsid w:val="00A8213E"/>
    <w:rsid w:val="00A833AE"/>
    <w:rsid w:val="00A83BF6"/>
    <w:rsid w:val="00A8495D"/>
    <w:rsid w:val="00A859B7"/>
    <w:rsid w:val="00A867A3"/>
    <w:rsid w:val="00A9028F"/>
    <w:rsid w:val="00A92F84"/>
    <w:rsid w:val="00A93E68"/>
    <w:rsid w:val="00A946C3"/>
    <w:rsid w:val="00A947EE"/>
    <w:rsid w:val="00A94B36"/>
    <w:rsid w:val="00A9512B"/>
    <w:rsid w:val="00A95503"/>
    <w:rsid w:val="00A95D1F"/>
    <w:rsid w:val="00A96D48"/>
    <w:rsid w:val="00A96E45"/>
    <w:rsid w:val="00A97B02"/>
    <w:rsid w:val="00AA0D8E"/>
    <w:rsid w:val="00AA13B6"/>
    <w:rsid w:val="00AA161B"/>
    <w:rsid w:val="00AA1722"/>
    <w:rsid w:val="00AA1C0E"/>
    <w:rsid w:val="00AA1C3D"/>
    <w:rsid w:val="00AA3487"/>
    <w:rsid w:val="00AA35A0"/>
    <w:rsid w:val="00AA3762"/>
    <w:rsid w:val="00AA5434"/>
    <w:rsid w:val="00AA5534"/>
    <w:rsid w:val="00AA6417"/>
    <w:rsid w:val="00AA6694"/>
    <w:rsid w:val="00AA6FF5"/>
    <w:rsid w:val="00AA71B2"/>
    <w:rsid w:val="00AA799B"/>
    <w:rsid w:val="00AB0728"/>
    <w:rsid w:val="00AB0A17"/>
    <w:rsid w:val="00AB2652"/>
    <w:rsid w:val="00AB2671"/>
    <w:rsid w:val="00AB26E6"/>
    <w:rsid w:val="00AB39FA"/>
    <w:rsid w:val="00AB45C3"/>
    <w:rsid w:val="00AB549F"/>
    <w:rsid w:val="00AB58DB"/>
    <w:rsid w:val="00AB63E0"/>
    <w:rsid w:val="00AB6933"/>
    <w:rsid w:val="00AB6A3A"/>
    <w:rsid w:val="00AB71A3"/>
    <w:rsid w:val="00AC1B20"/>
    <w:rsid w:val="00AC1E26"/>
    <w:rsid w:val="00AC2EF8"/>
    <w:rsid w:val="00AC33C5"/>
    <w:rsid w:val="00AC439B"/>
    <w:rsid w:val="00AC43B8"/>
    <w:rsid w:val="00AC48C3"/>
    <w:rsid w:val="00AC63C7"/>
    <w:rsid w:val="00AC7447"/>
    <w:rsid w:val="00AC7B83"/>
    <w:rsid w:val="00AC7D08"/>
    <w:rsid w:val="00AD0B5C"/>
    <w:rsid w:val="00AD22C7"/>
    <w:rsid w:val="00AD3A73"/>
    <w:rsid w:val="00AD3AB6"/>
    <w:rsid w:val="00AD3B12"/>
    <w:rsid w:val="00AD430E"/>
    <w:rsid w:val="00AD5E3D"/>
    <w:rsid w:val="00AD5FA0"/>
    <w:rsid w:val="00AD5FA3"/>
    <w:rsid w:val="00AD60C7"/>
    <w:rsid w:val="00AD6278"/>
    <w:rsid w:val="00AD6933"/>
    <w:rsid w:val="00AD6A68"/>
    <w:rsid w:val="00AD72A4"/>
    <w:rsid w:val="00AD75D6"/>
    <w:rsid w:val="00AE0D87"/>
    <w:rsid w:val="00AE172C"/>
    <w:rsid w:val="00AE260F"/>
    <w:rsid w:val="00AE42FA"/>
    <w:rsid w:val="00AE51DB"/>
    <w:rsid w:val="00AE727C"/>
    <w:rsid w:val="00AE76D5"/>
    <w:rsid w:val="00AF1D98"/>
    <w:rsid w:val="00AF236B"/>
    <w:rsid w:val="00AF2B1D"/>
    <w:rsid w:val="00AF3028"/>
    <w:rsid w:val="00AF4302"/>
    <w:rsid w:val="00AF4895"/>
    <w:rsid w:val="00AF5BC3"/>
    <w:rsid w:val="00AF6372"/>
    <w:rsid w:val="00AF6B53"/>
    <w:rsid w:val="00AF73B4"/>
    <w:rsid w:val="00AF7D18"/>
    <w:rsid w:val="00B004B8"/>
    <w:rsid w:val="00B004F7"/>
    <w:rsid w:val="00B0111D"/>
    <w:rsid w:val="00B014C6"/>
    <w:rsid w:val="00B01B75"/>
    <w:rsid w:val="00B01C11"/>
    <w:rsid w:val="00B02667"/>
    <w:rsid w:val="00B02AE3"/>
    <w:rsid w:val="00B03143"/>
    <w:rsid w:val="00B0316A"/>
    <w:rsid w:val="00B03E1B"/>
    <w:rsid w:val="00B041CC"/>
    <w:rsid w:val="00B04AC4"/>
    <w:rsid w:val="00B04C3B"/>
    <w:rsid w:val="00B05636"/>
    <w:rsid w:val="00B061A9"/>
    <w:rsid w:val="00B06E9E"/>
    <w:rsid w:val="00B076B9"/>
    <w:rsid w:val="00B07B08"/>
    <w:rsid w:val="00B10309"/>
    <w:rsid w:val="00B105CC"/>
    <w:rsid w:val="00B109EE"/>
    <w:rsid w:val="00B111AA"/>
    <w:rsid w:val="00B14546"/>
    <w:rsid w:val="00B15225"/>
    <w:rsid w:val="00B164BC"/>
    <w:rsid w:val="00B16BCE"/>
    <w:rsid w:val="00B176B0"/>
    <w:rsid w:val="00B20D99"/>
    <w:rsid w:val="00B20F8B"/>
    <w:rsid w:val="00B22295"/>
    <w:rsid w:val="00B222A1"/>
    <w:rsid w:val="00B22E83"/>
    <w:rsid w:val="00B22FDA"/>
    <w:rsid w:val="00B23ED5"/>
    <w:rsid w:val="00B2403D"/>
    <w:rsid w:val="00B240CB"/>
    <w:rsid w:val="00B24C6A"/>
    <w:rsid w:val="00B25271"/>
    <w:rsid w:val="00B255E3"/>
    <w:rsid w:val="00B27DAB"/>
    <w:rsid w:val="00B303F7"/>
    <w:rsid w:val="00B305BF"/>
    <w:rsid w:val="00B30E06"/>
    <w:rsid w:val="00B3217F"/>
    <w:rsid w:val="00B33199"/>
    <w:rsid w:val="00B345FD"/>
    <w:rsid w:val="00B34628"/>
    <w:rsid w:val="00B3582D"/>
    <w:rsid w:val="00B35E7D"/>
    <w:rsid w:val="00B36736"/>
    <w:rsid w:val="00B37D4F"/>
    <w:rsid w:val="00B37EB6"/>
    <w:rsid w:val="00B420F2"/>
    <w:rsid w:val="00B42828"/>
    <w:rsid w:val="00B43FF4"/>
    <w:rsid w:val="00B442E6"/>
    <w:rsid w:val="00B448D3"/>
    <w:rsid w:val="00B451F5"/>
    <w:rsid w:val="00B45F89"/>
    <w:rsid w:val="00B503DC"/>
    <w:rsid w:val="00B50DC9"/>
    <w:rsid w:val="00B5211A"/>
    <w:rsid w:val="00B52216"/>
    <w:rsid w:val="00B53178"/>
    <w:rsid w:val="00B53CB4"/>
    <w:rsid w:val="00B53EA3"/>
    <w:rsid w:val="00B54505"/>
    <w:rsid w:val="00B545CB"/>
    <w:rsid w:val="00B56A1D"/>
    <w:rsid w:val="00B56D25"/>
    <w:rsid w:val="00B574BF"/>
    <w:rsid w:val="00B57F89"/>
    <w:rsid w:val="00B606DC"/>
    <w:rsid w:val="00B60BC3"/>
    <w:rsid w:val="00B6240B"/>
    <w:rsid w:val="00B62907"/>
    <w:rsid w:val="00B62CD4"/>
    <w:rsid w:val="00B634B4"/>
    <w:rsid w:val="00B6363E"/>
    <w:rsid w:val="00B63D54"/>
    <w:rsid w:val="00B64D7F"/>
    <w:rsid w:val="00B653C9"/>
    <w:rsid w:val="00B65B51"/>
    <w:rsid w:val="00B66352"/>
    <w:rsid w:val="00B70590"/>
    <w:rsid w:val="00B71E2A"/>
    <w:rsid w:val="00B71EA4"/>
    <w:rsid w:val="00B72ABE"/>
    <w:rsid w:val="00B73604"/>
    <w:rsid w:val="00B75638"/>
    <w:rsid w:val="00B75AE3"/>
    <w:rsid w:val="00B7797A"/>
    <w:rsid w:val="00B80252"/>
    <w:rsid w:val="00B80255"/>
    <w:rsid w:val="00B802F6"/>
    <w:rsid w:val="00B808FE"/>
    <w:rsid w:val="00B8098B"/>
    <w:rsid w:val="00B81C76"/>
    <w:rsid w:val="00B81E49"/>
    <w:rsid w:val="00B82215"/>
    <w:rsid w:val="00B82399"/>
    <w:rsid w:val="00B84191"/>
    <w:rsid w:val="00B84548"/>
    <w:rsid w:val="00B84C8F"/>
    <w:rsid w:val="00B85233"/>
    <w:rsid w:val="00B87207"/>
    <w:rsid w:val="00B8726B"/>
    <w:rsid w:val="00B87B24"/>
    <w:rsid w:val="00B90A4D"/>
    <w:rsid w:val="00B92933"/>
    <w:rsid w:val="00B93313"/>
    <w:rsid w:val="00B94200"/>
    <w:rsid w:val="00B94865"/>
    <w:rsid w:val="00B949DE"/>
    <w:rsid w:val="00B95957"/>
    <w:rsid w:val="00B95D5F"/>
    <w:rsid w:val="00B95FB5"/>
    <w:rsid w:val="00B96327"/>
    <w:rsid w:val="00B96B7C"/>
    <w:rsid w:val="00B97361"/>
    <w:rsid w:val="00B9765E"/>
    <w:rsid w:val="00B97725"/>
    <w:rsid w:val="00BA0A30"/>
    <w:rsid w:val="00BA137A"/>
    <w:rsid w:val="00BA2910"/>
    <w:rsid w:val="00BA3017"/>
    <w:rsid w:val="00BA347F"/>
    <w:rsid w:val="00BA391A"/>
    <w:rsid w:val="00BA4FF7"/>
    <w:rsid w:val="00BA50B7"/>
    <w:rsid w:val="00BA5BB8"/>
    <w:rsid w:val="00BA69A7"/>
    <w:rsid w:val="00BA786E"/>
    <w:rsid w:val="00BA78D3"/>
    <w:rsid w:val="00BB16B3"/>
    <w:rsid w:val="00BB181E"/>
    <w:rsid w:val="00BB1C66"/>
    <w:rsid w:val="00BB2D69"/>
    <w:rsid w:val="00BB2F55"/>
    <w:rsid w:val="00BB332E"/>
    <w:rsid w:val="00BB3B3E"/>
    <w:rsid w:val="00BB43B6"/>
    <w:rsid w:val="00BB4D7D"/>
    <w:rsid w:val="00BB5207"/>
    <w:rsid w:val="00BB63A6"/>
    <w:rsid w:val="00BB655D"/>
    <w:rsid w:val="00BB7146"/>
    <w:rsid w:val="00BC1FE2"/>
    <w:rsid w:val="00BC2B12"/>
    <w:rsid w:val="00BC3EC3"/>
    <w:rsid w:val="00BC4F04"/>
    <w:rsid w:val="00BC5CA6"/>
    <w:rsid w:val="00BC602F"/>
    <w:rsid w:val="00BC6F26"/>
    <w:rsid w:val="00BD1595"/>
    <w:rsid w:val="00BD4957"/>
    <w:rsid w:val="00BD54AF"/>
    <w:rsid w:val="00BD54D7"/>
    <w:rsid w:val="00BD668C"/>
    <w:rsid w:val="00BD68E4"/>
    <w:rsid w:val="00BD69EA"/>
    <w:rsid w:val="00BD6E7B"/>
    <w:rsid w:val="00BD709B"/>
    <w:rsid w:val="00BD718A"/>
    <w:rsid w:val="00BD775B"/>
    <w:rsid w:val="00BD7ABD"/>
    <w:rsid w:val="00BE129F"/>
    <w:rsid w:val="00BE24D0"/>
    <w:rsid w:val="00BE2E98"/>
    <w:rsid w:val="00BE40B0"/>
    <w:rsid w:val="00BE43D3"/>
    <w:rsid w:val="00BE46F5"/>
    <w:rsid w:val="00BE4FA9"/>
    <w:rsid w:val="00BE5BE9"/>
    <w:rsid w:val="00BE5D9F"/>
    <w:rsid w:val="00BE63F5"/>
    <w:rsid w:val="00BE6D0F"/>
    <w:rsid w:val="00BE7460"/>
    <w:rsid w:val="00BE768A"/>
    <w:rsid w:val="00BF00AE"/>
    <w:rsid w:val="00BF027B"/>
    <w:rsid w:val="00BF0E35"/>
    <w:rsid w:val="00BF1411"/>
    <w:rsid w:val="00BF19C7"/>
    <w:rsid w:val="00BF213D"/>
    <w:rsid w:val="00BF2FD7"/>
    <w:rsid w:val="00BF3206"/>
    <w:rsid w:val="00BF33FA"/>
    <w:rsid w:val="00BF484D"/>
    <w:rsid w:val="00BF5ACC"/>
    <w:rsid w:val="00BF6BC1"/>
    <w:rsid w:val="00C003EB"/>
    <w:rsid w:val="00C00CF1"/>
    <w:rsid w:val="00C01DA9"/>
    <w:rsid w:val="00C01FEE"/>
    <w:rsid w:val="00C0227D"/>
    <w:rsid w:val="00C04056"/>
    <w:rsid w:val="00C04472"/>
    <w:rsid w:val="00C04A3C"/>
    <w:rsid w:val="00C0514D"/>
    <w:rsid w:val="00C058EA"/>
    <w:rsid w:val="00C060C2"/>
    <w:rsid w:val="00C061DA"/>
    <w:rsid w:val="00C06856"/>
    <w:rsid w:val="00C073BE"/>
    <w:rsid w:val="00C079C5"/>
    <w:rsid w:val="00C1065E"/>
    <w:rsid w:val="00C12659"/>
    <w:rsid w:val="00C133C1"/>
    <w:rsid w:val="00C13918"/>
    <w:rsid w:val="00C14E28"/>
    <w:rsid w:val="00C158DF"/>
    <w:rsid w:val="00C16124"/>
    <w:rsid w:val="00C16516"/>
    <w:rsid w:val="00C167FD"/>
    <w:rsid w:val="00C16844"/>
    <w:rsid w:val="00C17084"/>
    <w:rsid w:val="00C172BF"/>
    <w:rsid w:val="00C173F5"/>
    <w:rsid w:val="00C20087"/>
    <w:rsid w:val="00C241FE"/>
    <w:rsid w:val="00C24585"/>
    <w:rsid w:val="00C246AE"/>
    <w:rsid w:val="00C2479F"/>
    <w:rsid w:val="00C26952"/>
    <w:rsid w:val="00C26D0E"/>
    <w:rsid w:val="00C315A8"/>
    <w:rsid w:val="00C3231E"/>
    <w:rsid w:val="00C33771"/>
    <w:rsid w:val="00C33DBC"/>
    <w:rsid w:val="00C3559B"/>
    <w:rsid w:val="00C35AB2"/>
    <w:rsid w:val="00C35EAB"/>
    <w:rsid w:val="00C36419"/>
    <w:rsid w:val="00C3672C"/>
    <w:rsid w:val="00C36747"/>
    <w:rsid w:val="00C37D26"/>
    <w:rsid w:val="00C37DAF"/>
    <w:rsid w:val="00C4095F"/>
    <w:rsid w:val="00C43437"/>
    <w:rsid w:val="00C452C7"/>
    <w:rsid w:val="00C459B3"/>
    <w:rsid w:val="00C45E6B"/>
    <w:rsid w:val="00C467A3"/>
    <w:rsid w:val="00C468A9"/>
    <w:rsid w:val="00C47817"/>
    <w:rsid w:val="00C5012A"/>
    <w:rsid w:val="00C5099D"/>
    <w:rsid w:val="00C50B9B"/>
    <w:rsid w:val="00C51D2C"/>
    <w:rsid w:val="00C52552"/>
    <w:rsid w:val="00C536F5"/>
    <w:rsid w:val="00C547EE"/>
    <w:rsid w:val="00C54853"/>
    <w:rsid w:val="00C54AF4"/>
    <w:rsid w:val="00C5510B"/>
    <w:rsid w:val="00C560C8"/>
    <w:rsid w:val="00C57D74"/>
    <w:rsid w:val="00C600D9"/>
    <w:rsid w:val="00C601D6"/>
    <w:rsid w:val="00C603DE"/>
    <w:rsid w:val="00C60C50"/>
    <w:rsid w:val="00C618A8"/>
    <w:rsid w:val="00C62631"/>
    <w:rsid w:val="00C630BB"/>
    <w:rsid w:val="00C66522"/>
    <w:rsid w:val="00C66842"/>
    <w:rsid w:val="00C66A8A"/>
    <w:rsid w:val="00C67364"/>
    <w:rsid w:val="00C6796A"/>
    <w:rsid w:val="00C67C99"/>
    <w:rsid w:val="00C70348"/>
    <w:rsid w:val="00C73AA2"/>
    <w:rsid w:val="00C740CB"/>
    <w:rsid w:val="00C7516B"/>
    <w:rsid w:val="00C756F1"/>
    <w:rsid w:val="00C75BB6"/>
    <w:rsid w:val="00C75C03"/>
    <w:rsid w:val="00C76987"/>
    <w:rsid w:val="00C76EC3"/>
    <w:rsid w:val="00C77053"/>
    <w:rsid w:val="00C77C77"/>
    <w:rsid w:val="00C77FD9"/>
    <w:rsid w:val="00C80950"/>
    <w:rsid w:val="00C80F9C"/>
    <w:rsid w:val="00C81592"/>
    <w:rsid w:val="00C81D55"/>
    <w:rsid w:val="00C81E6E"/>
    <w:rsid w:val="00C820D2"/>
    <w:rsid w:val="00C8218F"/>
    <w:rsid w:val="00C83B16"/>
    <w:rsid w:val="00C84B8E"/>
    <w:rsid w:val="00C85283"/>
    <w:rsid w:val="00C8546B"/>
    <w:rsid w:val="00C8699C"/>
    <w:rsid w:val="00C87780"/>
    <w:rsid w:val="00C90BC9"/>
    <w:rsid w:val="00C9470D"/>
    <w:rsid w:val="00C95CFA"/>
    <w:rsid w:val="00C95EEF"/>
    <w:rsid w:val="00C96961"/>
    <w:rsid w:val="00C96C4F"/>
    <w:rsid w:val="00C97498"/>
    <w:rsid w:val="00CA01A1"/>
    <w:rsid w:val="00CA0BED"/>
    <w:rsid w:val="00CA167F"/>
    <w:rsid w:val="00CA2B76"/>
    <w:rsid w:val="00CA477E"/>
    <w:rsid w:val="00CA5C3C"/>
    <w:rsid w:val="00CA5DE9"/>
    <w:rsid w:val="00CA78A4"/>
    <w:rsid w:val="00CA78EE"/>
    <w:rsid w:val="00CB09A7"/>
    <w:rsid w:val="00CB0B81"/>
    <w:rsid w:val="00CB11B0"/>
    <w:rsid w:val="00CB1A4D"/>
    <w:rsid w:val="00CB3082"/>
    <w:rsid w:val="00CB4241"/>
    <w:rsid w:val="00CB4961"/>
    <w:rsid w:val="00CB4CDE"/>
    <w:rsid w:val="00CB623C"/>
    <w:rsid w:val="00CB69ED"/>
    <w:rsid w:val="00CC1AF0"/>
    <w:rsid w:val="00CC1FDE"/>
    <w:rsid w:val="00CC201B"/>
    <w:rsid w:val="00CC4536"/>
    <w:rsid w:val="00CC4D2E"/>
    <w:rsid w:val="00CD045F"/>
    <w:rsid w:val="00CD2E90"/>
    <w:rsid w:val="00CD3F3A"/>
    <w:rsid w:val="00CD4125"/>
    <w:rsid w:val="00CD4850"/>
    <w:rsid w:val="00CD4C1F"/>
    <w:rsid w:val="00CD58C9"/>
    <w:rsid w:val="00CD683B"/>
    <w:rsid w:val="00CD76EA"/>
    <w:rsid w:val="00CD7729"/>
    <w:rsid w:val="00CD77F3"/>
    <w:rsid w:val="00CD79FA"/>
    <w:rsid w:val="00CE014F"/>
    <w:rsid w:val="00CE0564"/>
    <w:rsid w:val="00CE0616"/>
    <w:rsid w:val="00CE0654"/>
    <w:rsid w:val="00CE221D"/>
    <w:rsid w:val="00CE3278"/>
    <w:rsid w:val="00CE34C2"/>
    <w:rsid w:val="00CE3A6E"/>
    <w:rsid w:val="00CE4646"/>
    <w:rsid w:val="00CE5B54"/>
    <w:rsid w:val="00CE5BE7"/>
    <w:rsid w:val="00CE637B"/>
    <w:rsid w:val="00CE6488"/>
    <w:rsid w:val="00CE6798"/>
    <w:rsid w:val="00CE6ACA"/>
    <w:rsid w:val="00CE74BE"/>
    <w:rsid w:val="00CF0979"/>
    <w:rsid w:val="00CF0A9B"/>
    <w:rsid w:val="00CF2425"/>
    <w:rsid w:val="00CF26EF"/>
    <w:rsid w:val="00CF33E5"/>
    <w:rsid w:val="00CF474D"/>
    <w:rsid w:val="00CF483B"/>
    <w:rsid w:val="00CF4AA3"/>
    <w:rsid w:val="00CF4D1E"/>
    <w:rsid w:val="00CF5112"/>
    <w:rsid w:val="00CF57A6"/>
    <w:rsid w:val="00CF5ACC"/>
    <w:rsid w:val="00CF5CD1"/>
    <w:rsid w:val="00CF62C4"/>
    <w:rsid w:val="00CF6ABA"/>
    <w:rsid w:val="00CF6B0F"/>
    <w:rsid w:val="00D0071E"/>
    <w:rsid w:val="00D02786"/>
    <w:rsid w:val="00D02905"/>
    <w:rsid w:val="00D02DCE"/>
    <w:rsid w:val="00D035D1"/>
    <w:rsid w:val="00D03BB0"/>
    <w:rsid w:val="00D046C0"/>
    <w:rsid w:val="00D04A3A"/>
    <w:rsid w:val="00D0639C"/>
    <w:rsid w:val="00D06463"/>
    <w:rsid w:val="00D0679F"/>
    <w:rsid w:val="00D0736E"/>
    <w:rsid w:val="00D07471"/>
    <w:rsid w:val="00D07899"/>
    <w:rsid w:val="00D10040"/>
    <w:rsid w:val="00D11E5F"/>
    <w:rsid w:val="00D1372C"/>
    <w:rsid w:val="00D13880"/>
    <w:rsid w:val="00D13FC6"/>
    <w:rsid w:val="00D14AB3"/>
    <w:rsid w:val="00D14EAF"/>
    <w:rsid w:val="00D14FF7"/>
    <w:rsid w:val="00D16F1B"/>
    <w:rsid w:val="00D2021B"/>
    <w:rsid w:val="00D202B0"/>
    <w:rsid w:val="00D20973"/>
    <w:rsid w:val="00D215AF"/>
    <w:rsid w:val="00D21979"/>
    <w:rsid w:val="00D22CBF"/>
    <w:rsid w:val="00D230E9"/>
    <w:rsid w:val="00D23936"/>
    <w:rsid w:val="00D24748"/>
    <w:rsid w:val="00D25828"/>
    <w:rsid w:val="00D25B36"/>
    <w:rsid w:val="00D25E40"/>
    <w:rsid w:val="00D26A47"/>
    <w:rsid w:val="00D26E1C"/>
    <w:rsid w:val="00D274F1"/>
    <w:rsid w:val="00D27648"/>
    <w:rsid w:val="00D27B40"/>
    <w:rsid w:val="00D3077C"/>
    <w:rsid w:val="00D3084F"/>
    <w:rsid w:val="00D30FDB"/>
    <w:rsid w:val="00D31865"/>
    <w:rsid w:val="00D332FB"/>
    <w:rsid w:val="00D334C2"/>
    <w:rsid w:val="00D33F6B"/>
    <w:rsid w:val="00D3432F"/>
    <w:rsid w:val="00D35CF3"/>
    <w:rsid w:val="00D35D06"/>
    <w:rsid w:val="00D35EDB"/>
    <w:rsid w:val="00D36EA7"/>
    <w:rsid w:val="00D407AC"/>
    <w:rsid w:val="00D4161D"/>
    <w:rsid w:val="00D41B37"/>
    <w:rsid w:val="00D44EA5"/>
    <w:rsid w:val="00D45CB1"/>
    <w:rsid w:val="00D45D73"/>
    <w:rsid w:val="00D46D54"/>
    <w:rsid w:val="00D470B6"/>
    <w:rsid w:val="00D4796F"/>
    <w:rsid w:val="00D5075E"/>
    <w:rsid w:val="00D50C76"/>
    <w:rsid w:val="00D51DE8"/>
    <w:rsid w:val="00D53508"/>
    <w:rsid w:val="00D53D93"/>
    <w:rsid w:val="00D54417"/>
    <w:rsid w:val="00D56229"/>
    <w:rsid w:val="00D6092D"/>
    <w:rsid w:val="00D627EF"/>
    <w:rsid w:val="00D63137"/>
    <w:rsid w:val="00D638D6"/>
    <w:rsid w:val="00D65E2C"/>
    <w:rsid w:val="00D66587"/>
    <w:rsid w:val="00D67919"/>
    <w:rsid w:val="00D67E06"/>
    <w:rsid w:val="00D70185"/>
    <w:rsid w:val="00D72E33"/>
    <w:rsid w:val="00D73616"/>
    <w:rsid w:val="00D73ACA"/>
    <w:rsid w:val="00D74148"/>
    <w:rsid w:val="00D7415A"/>
    <w:rsid w:val="00D743AF"/>
    <w:rsid w:val="00D74BC1"/>
    <w:rsid w:val="00D74DE4"/>
    <w:rsid w:val="00D752F3"/>
    <w:rsid w:val="00D771A0"/>
    <w:rsid w:val="00D800D8"/>
    <w:rsid w:val="00D8048D"/>
    <w:rsid w:val="00D80B97"/>
    <w:rsid w:val="00D812DE"/>
    <w:rsid w:val="00D814F7"/>
    <w:rsid w:val="00D81BD1"/>
    <w:rsid w:val="00D82C27"/>
    <w:rsid w:val="00D83B84"/>
    <w:rsid w:val="00D85EFF"/>
    <w:rsid w:val="00D87112"/>
    <w:rsid w:val="00D90ADA"/>
    <w:rsid w:val="00D910A6"/>
    <w:rsid w:val="00D91EC2"/>
    <w:rsid w:val="00D925DF"/>
    <w:rsid w:val="00D92908"/>
    <w:rsid w:val="00D92F0F"/>
    <w:rsid w:val="00D93650"/>
    <w:rsid w:val="00D93C27"/>
    <w:rsid w:val="00D93FEA"/>
    <w:rsid w:val="00D9454C"/>
    <w:rsid w:val="00D9461B"/>
    <w:rsid w:val="00D94D29"/>
    <w:rsid w:val="00D95DBE"/>
    <w:rsid w:val="00D97C1D"/>
    <w:rsid w:val="00D97F5B"/>
    <w:rsid w:val="00DA014F"/>
    <w:rsid w:val="00DA02AF"/>
    <w:rsid w:val="00DA083F"/>
    <w:rsid w:val="00DA0A58"/>
    <w:rsid w:val="00DA0BB5"/>
    <w:rsid w:val="00DA152E"/>
    <w:rsid w:val="00DA1878"/>
    <w:rsid w:val="00DA194E"/>
    <w:rsid w:val="00DA2C0A"/>
    <w:rsid w:val="00DA3E9D"/>
    <w:rsid w:val="00DA43F8"/>
    <w:rsid w:val="00DA48EC"/>
    <w:rsid w:val="00DA58B1"/>
    <w:rsid w:val="00DA6267"/>
    <w:rsid w:val="00DA63FF"/>
    <w:rsid w:val="00DA77F7"/>
    <w:rsid w:val="00DA7869"/>
    <w:rsid w:val="00DB02AC"/>
    <w:rsid w:val="00DB13B8"/>
    <w:rsid w:val="00DB20DA"/>
    <w:rsid w:val="00DB244F"/>
    <w:rsid w:val="00DB24B3"/>
    <w:rsid w:val="00DB2A20"/>
    <w:rsid w:val="00DB2D41"/>
    <w:rsid w:val="00DB2FDD"/>
    <w:rsid w:val="00DB3814"/>
    <w:rsid w:val="00DB4448"/>
    <w:rsid w:val="00DB468A"/>
    <w:rsid w:val="00DB5259"/>
    <w:rsid w:val="00DB6C55"/>
    <w:rsid w:val="00DB745C"/>
    <w:rsid w:val="00DB7F90"/>
    <w:rsid w:val="00DC000C"/>
    <w:rsid w:val="00DC1824"/>
    <w:rsid w:val="00DC1948"/>
    <w:rsid w:val="00DC1A92"/>
    <w:rsid w:val="00DC2CA2"/>
    <w:rsid w:val="00DC2EB7"/>
    <w:rsid w:val="00DC3FC6"/>
    <w:rsid w:val="00DC51A1"/>
    <w:rsid w:val="00DC5C46"/>
    <w:rsid w:val="00DC62CB"/>
    <w:rsid w:val="00DC6DEF"/>
    <w:rsid w:val="00DD0C3A"/>
    <w:rsid w:val="00DD0E1D"/>
    <w:rsid w:val="00DD2B7D"/>
    <w:rsid w:val="00DD2CAD"/>
    <w:rsid w:val="00DD55F1"/>
    <w:rsid w:val="00DD61EF"/>
    <w:rsid w:val="00DD6CDF"/>
    <w:rsid w:val="00DE0B53"/>
    <w:rsid w:val="00DE1F0B"/>
    <w:rsid w:val="00DE2B20"/>
    <w:rsid w:val="00DE2F62"/>
    <w:rsid w:val="00DE3226"/>
    <w:rsid w:val="00DE3C93"/>
    <w:rsid w:val="00DE447F"/>
    <w:rsid w:val="00DE4FD5"/>
    <w:rsid w:val="00DE71EF"/>
    <w:rsid w:val="00DE7373"/>
    <w:rsid w:val="00DE74DC"/>
    <w:rsid w:val="00DE7B24"/>
    <w:rsid w:val="00DF003D"/>
    <w:rsid w:val="00DF02C1"/>
    <w:rsid w:val="00DF0A6A"/>
    <w:rsid w:val="00DF200A"/>
    <w:rsid w:val="00DF25BA"/>
    <w:rsid w:val="00DF3265"/>
    <w:rsid w:val="00DF3613"/>
    <w:rsid w:val="00DF382F"/>
    <w:rsid w:val="00DF39B4"/>
    <w:rsid w:val="00DF3B01"/>
    <w:rsid w:val="00DF4F21"/>
    <w:rsid w:val="00DF58FF"/>
    <w:rsid w:val="00DF6491"/>
    <w:rsid w:val="00DF692B"/>
    <w:rsid w:val="00DF6D2A"/>
    <w:rsid w:val="00DF7280"/>
    <w:rsid w:val="00E023FA"/>
    <w:rsid w:val="00E027CC"/>
    <w:rsid w:val="00E02CA6"/>
    <w:rsid w:val="00E02F18"/>
    <w:rsid w:val="00E03B8D"/>
    <w:rsid w:val="00E03CB4"/>
    <w:rsid w:val="00E04553"/>
    <w:rsid w:val="00E0678A"/>
    <w:rsid w:val="00E100B4"/>
    <w:rsid w:val="00E10709"/>
    <w:rsid w:val="00E11143"/>
    <w:rsid w:val="00E122E1"/>
    <w:rsid w:val="00E1287D"/>
    <w:rsid w:val="00E138DE"/>
    <w:rsid w:val="00E1400A"/>
    <w:rsid w:val="00E15EB6"/>
    <w:rsid w:val="00E161A2"/>
    <w:rsid w:val="00E16BC3"/>
    <w:rsid w:val="00E16CFE"/>
    <w:rsid w:val="00E17DC4"/>
    <w:rsid w:val="00E200CD"/>
    <w:rsid w:val="00E22F93"/>
    <w:rsid w:val="00E232E4"/>
    <w:rsid w:val="00E23BD2"/>
    <w:rsid w:val="00E2538B"/>
    <w:rsid w:val="00E25606"/>
    <w:rsid w:val="00E257B5"/>
    <w:rsid w:val="00E26622"/>
    <w:rsid w:val="00E26F17"/>
    <w:rsid w:val="00E2713E"/>
    <w:rsid w:val="00E27AF0"/>
    <w:rsid w:val="00E27E19"/>
    <w:rsid w:val="00E27FE7"/>
    <w:rsid w:val="00E317B0"/>
    <w:rsid w:val="00E31A17"/>
    <w:rsid w:val="00E32317"/>
    <w:rsid w:val="00E32E80"/>
    <w:rsid w:val="00E33416"/>
    <w:rsid w:val="00E350B4"/>
    <w:rsid w:val="00E36BF0"/>
    <w:rsid w:val="00E403C6"/>
    <w:rsid w:val="00E40413"/>
    <w:rsid w:val="00E41C3D"/>
    <w:rsid w:val="00E41E39"/>
    <w:rsid w:val="00E43EDB"/>
    <w:rsid w:val="00E452BE"/>
    <w:rsid w:val="00E45CAA"/>
    <w:rsid w:val="00E45D6B"/>
    <w:rsid w:val="00E47F28"/>
    <w:rsid w:val="00E50444"/>
    <w:rsid w:val="00E51121"/>
    <w:rsid w:val="00E513C8"/>
    <w:rsid w:val="00E51B19"/>
    <w:rsid w:val="00E51E2A"/>
    <w:rsid w:val="00E52010"/>
    <w:rsid w:val="00E526E5"/>
    <w:rsid w:val="00E535BC"/>
    <w:rsid w:val="00E537B4"/>
    <w:rsid w:val="00E53DFA"/>
    <w:rsid w:val="00E55836"/>
    <w:rsid w:val="00E56616"/>
    <w:rsid w:val="00E61064"/>
    <w:rsid w:val="00E61613"/>
    <w:rsid w:val="00E61D86"/>
    <w:rsid w:val="00E61DEF"/>
    <w:rsid w:val="00E6356B"/>
    <w:rsid w:val="00E640F7"/>
    <w:rsid w:val="00E64E0A"/>
    <w:rsid w:val="00E66220"/>
    <w:rsid w:val="00E66DB3"/>
    <w:rsid w:val="00E67139"/>
    <w:rsid w:val="00E71CA4"/>
    <w:rsid w:val="00E71CB3"/>
    <w:rsid w:val="00E7299F"/>
    <w:rsid w:val="00E73142"/>
    <w:rsid w:val="00E735E7"/>
    <w:rsid w:val="00E73655"/>
    <w:rsid w:val="00E7395D"/>
    <w:rsid w:val="00E75815"/>
    <w:rsid w:val="00E76275"/>
    <w:rsid w:val="00E80918"/>
    <w:rsid w:val="00E80A0D"/>
    <w:rsid w:val="00E80B06"/>
    <w:rsid w:val="00E8141E"/>
    <w:rsid w:val="00E826BC"/>
    <w:rsid w:val="00E82B84"/>
    <w:rsid w:val="00E82FD5"/>
    <w:rsid w:val="00E83E2E"/>
    <w:rsid w:val="00E83EB3"/>
    <w:rsid w:val="00E844A8"/>
    <w:rsid w:val="00E84E6A"/>
    <w:rsid w:val="00E84EA8"/>
    <w:rsid w:val="00E84F6C"/>
    <w:rsid w:val="00E8517C"/>
    <w:rsid w:val="00E854D0"/>
    <w:rsid w:val="00E85AD8"/>
    <w:rsid w:val="00E85BDF"/>
    <w:rsid w:val="00E85F69"/>
    <w:rsid w:val="00E87351"/>
    <w:rsid w:val="00E8743C"/>
    <w:rsid w:val="00E8748F"/>
    <w:rsid w:val="00E87F49"/>
    <w:rsid w:val="00E918F1"/>
    <w:rsid w:val="00E920F7"/>
    <w:rsid w:val="00E932B5"/>
    <w:rsid w:val="00E93A0D"/>
    <w:rsid w:val="00E93B1B"/>
    <w:rsid w:val="00E9419F"/>
    <w:rsid w:val="00E9441A"/>
    <w:rsid w:val="00E9472F"/>
    <w:rsid w:val="00E95D86"/>
    <w:rsid w:val="00E97095"/>
    <w:rsid w:val="00E979CC"/>
    <w:rsid w:val="00EA0668"/>
    <w:rsid w:val="00EA0886"/>
    <w:rsid w:val="00EA0C7A"/>
    <w:rsid w:val="00EA119B"/>
    <w:rsid w:val="00EA1A65"/>
    <w:rsid w:val="00EA2506"/>
    <w:rsid w:val="00EA27D3"/>
    <w:rsid w:val="00EA2D0C"/>
    <w:rsid w:val="00EA3DBC"/>
    <w:rsid w:val="00EA4BE4"/>
    <w:rsid w:val="00EA66B2"/>
    <w:rsid w:val="00EA6700"/>
    <w:rsid w:val="00EA6C15"/>
    <w:rsid w:val="00EA7C2E"/>
    <w:rsid w:val="00EB15F4"/>
    <w:rsid w:val="00EB1B89"/>
    <w:rsid w:val="00EB2544"/>
    <w:rsid w:val="00EB2E89"/>
    <w:rsid w:val="00EB4D9B"/>
    <w:rsid w:val="00EB5987"/>
    <w:rsid w:val="00EB61CB"/>
    <w:rsid w:val="00EB63F5"/>
    <w:rsid w:val="00EB68BE"/>
    <w:rsid w:val="00EB6B15"/>
    <w:rsid w:val="00EB78E7"/>
    <w:rsid w:val="00EB7F75"/>
    <w:rsid w:val="00EB7F84"/>
    <w:rsid w:val="00EC0449"/>
    <w:rsid w:val="00EC084F"/>
    <w:rsid w:val="00EC1F3D"/>
    <w:rsid w:val="00EC2B8E"/>
    <w:rsid w:val="00EC3094"/>
    <w:rsid w:val="00EC5981"/>
    <w:rsid w:val="00EC6BAC"/>
    <w:rsid w:val="00EC6E25"/>
    <w:rsid w:val="00EC7B59"/>
    <w:rsid w:val="00ED10C9"/>
    <w:rsid w:val="00ED288F"/>
    <w:rsid w:val="00ED2D6E"/>
    <w:rsid w:val="00ED3A91"/>
    <w:rsid w:val="00ED3D68"/>
    <w:rsid w:val="00ED4FF0"/>
    <w:rsid w:val="00ED6574"/>
    <w:rsid w:val="00EE0D16"/>
    <w:rsid w:val="00EE26B8"/>
    <w:rsid w:val="00EE2D57"/>
    <w:rsid w:val="00EE2F41"/>
    <w:rsid w:val="00EE37A1"/>
    <w:rsid w:val="00EE3B94"/>
    <w:rsid w:val="00EE3D17"/>
    <w:rsid w:val="00EE4142"/>
    <w:rsid w:val="00EE4582"/>
    <w:rsid w:val="00EE4B4A"/>
    <w:rsid w:val="00EE5B9A"/>
    <w:rsid w:val="00EE6E6D"/>
    <w:rsid w:val="00EE6F28"/>
    <w:rsid w:val="00EE70D1"/>
    <w:rsid w:val="00EE7C1E"/>
    <w:rsid w:val="00EF0F6F"/>
    <w:rsid w:val="00EF126C"/>
    <w:rsid w:val="00EF150B"/>
    <w:rsid w:val="00EF1A68"/>
    <w:rsid w:val="00EF1E13"/>
    <w:rsid w:val="00EF26CA"/>
    <w:rsid w:val="00EF31D4"/>
    <w:rsid w:val="00EF3F22"/>
    <w:rsid w:val="00EF630E"/>
    <w:rsid w:val="00EF65E6"/>
    <w:rsid w:val="00EF668B"/>
    <w:rsid w:val="00EF72AE"/>
    <w:rsid w:val="00EF77F7"/>
    <w:rsid w:val="00EF7A2D"/>
    <w:rsid w:val="00EF7B11"/>
    <w:rsid w:val="00EF7BDD"/>
    <w:rsid w:val="00F00246"/>
    <w:rsid w:val="00F002EC"/>
    <w:rsid w:val="00F00725"/>
    <w:rsid w:val="00F01512"/>
    <w:rsid w:val="00F018AA"/>
    <w:rsid w:val="00F02041"/>
    <w:rsid w:val="00F029A0"/>
    <w:rsid w:val="00F02AFD"/>
    <w:rsid w:val="00F02F2B"/>
    <w:rsid w:val="00F02F7C"/>
    <w:rsid w:val="00F04B1A"/>
    <w:rsid w:val="00F0733C"/>
    <w:rsid w:val="00F100F2"/>
    <w:rsid w:val="00F103F4"/>
    <w:rsid w:val="00F10982"/>
    <w:rsid w:val="00F1186A"/>
    <w:rsid w:val="00F1384E"/>
    <w:rsid w:val="00F13A06"/>
    <w:rsid w:val="00F145A7"/>
    <w:rsid w:val="00F1468D"/>
    <w:rsid w:val="00F147ED"/>
    <w:rsid w:val="00F14E3B"/>
    <w:rsid w:val="00F158AC"/>
    <w:rsid w:val="00F15C84"/>
    <w:rsid w:val="00F15EB1"/>
    <w:rsid w:val="00F1787D"/>
    <w:rsid w:val="00F17944"/>
    <w:rsid w:val="00F17E5C"/>
    <w:rsid w:val="00F20850"/>
    <w:rsid w:val="00F212E6"/>
    <w:rsid w:val="00F214E4"/>
    <w:rsid w:val="00F22630"/>
    <w:rsid w:val="00F23A00"/>
    <w:rsid w:val="00F23A65"/>
    <w:rsid w:val="00F25548"/>
    <w:rsid w:val="00F2559F"/>
    <w:rsid w:val="00F259A6"/>
    <w:rsid w:val="00F263AA"/>
    <w:rsid w:val="00F27287"/>
    <w:rsid w:val="00F2769D"/>
    <w:rsid w:val="00F27727"/>
    <w:rsid w:val="00F301A2"/>
    <w:rsid w:val="00F305F3"/>
    <w:rsid w:val="00F30A7A"/>
    <w:rsid w:val="00F30F8A"/>
    <w:rsid w:val="00F31751"/>
    <w:rsid w:val="00F31E1E"/>
    <w:rsid w:val="00F3248C"/>
    <w:rsid w:val="00F342E2"/>
    <w:rsid w:val="00F350B9"/>
    <w:rsid w:val="00F36013"/>
    <w:rsid w:val="00F3663B"/>
    <w:rsid w:val="00F36839"/>
    <w:rsid w:val="00F372CB"/>
    <w:rsid w:val="00F40FD1"/>
    <w:rsid w:val="00F41C9D"/>
    <w:rsid w:val="00F41F2B"/>
    <w:rsid w:val="00F42376"/>
    <w:rsid w:val="00F43D88"/>
    <w:rsid w:val="00F44BCB"/>
    <w:rsid w:val="00F44DA1"/>
    <w:rsid w:val="00F46357"/>
    <w:rsid w:val="00F476CF"/>
    <w:rsid w:val="00F51DBB"/>
    <w:rsid w:val="00F535D6"/>
    <w:rsid w:val="00F54622"/>
    <w:rsid w:val="00F57C0E"/>
    <w:rsid w:val="00F610FC"/>
    <w:rsid w:val="00F611F6"/>
    <w:rsid w:val="00F6276E"/>
    <w:rsid w:val="00F62970"/>
    <w:rsid w:val="00F64282"/>
    <w:rsid w:val="00F646A8"/>
    <w:rsid w:val="00F65316"/>
    <w:rsid w:val="00F678FF"/>
    <w:rsid w:val="00F67DC0"/>
    <w:rsid w:val="00F7050A"/>
    <w:rsid w:val="00F709B3"/>
    <w:rsid w:val="00F71AEE"/>
    <w:rsid w:val="00F71B50"/>
    <w:rsid w:val="00F7251E"/>
    <w:rsid w:val="00F72537"/>
    <w:rsid w:val="00F72699"/>
    <w:rsid w:val="00F72F49"/>
    <w:rsid w:val="00F74643"/>
    <w:rsid w:val="00F76DAC"/>
    <w:rsid w:val="00F77BE8"/>
    <w:rsid w:val="00F80222"/>
    <w:rsid w:val="00F8226B"/>
    <w:rsid w:val="00F8249E"/>
    <w:rsid w:val="00F829A4"/>
    <w:rsid w:val="00F847E9"/>
    <w:rsid w:val="00F867D6"/>
    <w:rsid w:val="00F92953"/>
    <w:rsid w:val="00F92F11"/>
    <w:rsid w:val="00F94F57"/>
    <w:rsid w:val="00F95D40"/>
    <w:rsid w:val="00F95D69"/>
    <w:rsid w:val="00F961F0"/>
    <w:rsid w:val="00F96884"/>
    <w:rsid w:val="00F9774F"/>
    <w:rsid w:val="00FA0664"/>
    <w:rsid w:val="00FA15C4"/>
    <w:rsid w:val="00FA1741"/>
    <w:rsid w:val="00FA2C39"/>
    <w:rsid w:val="00FA3D5C"/>
    <w:rsid w:val="00FA5147"/>
    <w:rsid w:val="00FA567B"/>
    <w:rsid w:val="00FA703A"/>
    <w:rsid w:val="00FA76A5"/>
    <w:rsid w:val="00FB067E"/>
    <w:rsid w:val="00FB0C25"/>
    <w:rsid w:val="00FB1F30"/>
    <w:rsid w:val="00FB2DAD"/>
    <w:rsid w:val="00FB2F70"/>
    <w:rsid w:val="00FB318D"/>
    <w:rsid w:val="00FB369D"/>
    <w:rsid w:val="00FB3A42"/>
    <w:rsid w:val="00FB3BD5"/>
    <w:rsid w:val="00FB3BDA"/>
    <w:rsid w:val="00FB66C5"/>
    <w:rsid w:val="00FC0EC2"/>
    <w:rsid w:val="00FC1519"/>
    <w:rsid w:val="00FC17E1"/>
    <w:rsid w:val="00FC1F76"/>
    <w:rsid w:val="00FC244E"/>
    <w:rsid w:val="00FC254E"/>
    <w:rsid w:val="00FC2822"/>
    <w:rsid w:val="00FC2EE7"/>
    <w:rsid w:val="00FC326D"/>
    <w:rsid w:val="00FC41BD"/>
    <w:rsid w:val="00FC4F39"/>
    <w:rsid w:val="00FC53DD"/>
    <w:rsid w:val="00FC6729"/>
    <w:rsid w:val="00FC6B4E"/>
    <w:rsid w:val="00FC6D8E"/>
    <w:rsid w:val="00FC747F"/>
    <w:rsid w:val="00FD1488"/>
    <w:rsid w:val="00FD1FD8"/>
    <w:rsid w:val="00FD49AE"/>
    <w:rsid w:val="00FD5065"/>
    <w:rsid w:val="00FD5286"/>
    <w:rsid w:val="00FD5C54"/>
    <w:rsid w:val="00FD64FF"/>
    <w:rsid w:val="00FD72B4"/>
    <w:rsid w:val="00FD77BA"/>
    <w:rsid w:val="00FE05BC"/>
    <w:rsid w:val="00FE07DA"/>
    <w:rsid w:val="00FE1803"/>
    <w:rsid w:val="00FE1ECB"/>
    <w:rsid w:val="00FE32BD"/>
    <w:rsid w:val="00FE3547"/>
    <w:rsid w:val="00FE392D"/>
    <w:rsid w:val="00FE4687"/>
    <w:rsid w:val="00FE49DB"/>
    <w:rsid w:val="00FE4AB6"/>
    <w:rsid w:val="00FE5086"/>
    <w:rsid w:val="00FE55DA"/>
    <w:rsid w:val="00FE5664"/>
    <w:rsid w:val="00FE5790"/>
    <w:rsid w:val="00FE5B54"/>
    <w:rsid w:val="00FE5B9A"/>
    <w:rsid w:val="00FE67CE"/>
    <w:rsid w:val="00FE6CF2"/>
    <w:rsid w:val="00FE762B"/>
    <w:rsid w:val="00FE7983"/>
    <w:rsid w:val="00FF0F59"/>
    <w:rsid w:val="00FF2775"/>
    <w:rsid w:val="00FF327A"/>
    <w:rsid w:val="00FF4953"/>
    <w:rsid w:val="00FF4ACE"/>
    <w:rsid w:val="00FF4B4B"/>
    <w:rsid w:val="00FF538A"/>
    <w:rsid w:val="00FF54F8"/>
    <w:rsid w:val="00FF5A0F"/>
    <w:rsid w:val="00FF5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02B463AC"/>
  <w15:chartTrackingRefBased/>
  <w15:docId w15:val="{16684724-C933-4821-80D2-C6976B46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820"/>
    <w:rPr>
      <w:lang w:eastAsia="en-US"/>
    </w:rPr>
  </w:style>
  <w:style w:type="paragraph" w:styleId="Heading1">
    <w:name w:val="heading 1"/>
    <w:aliases w:val="Chapter,Char,h1,- Uline,- Uline1,- Uline2,- Uline11,- Uline3,- Uline4,- Uline12,- Uline5,- Uline13,- Uline6,- Uline14,- Uline7,- Uline15,- Uline8,- Uline16,- Uline9,- Uline17,- Uline10,- Uline18,- Uline19,- Uline21,- Uline111,- Uline31,H1"/>
    <w:basedOn w:val="Normal"/>
    <w:next w:val="Heading2"/>
    <w:qFormat/>
    <w:rsid w:val="00012F13"/>
    <w:pPr>
      <w:keepNext/>
      <w:keepLines/>
      <w:numPr>
        <w:numId w:val="9"/>
      </w:numPr>
      <w:spacing w:before="60" w:after="120"/>
      <w:outlineLvl w:val="0"/>
    </w:pPr>
    <w:rPr>
      <w:rFonts w:ascii="Arial Black" w:hAnsi="Arial Black"/>
      <w:b/>
      <w:color w:val="000000"/>
      <w:sz w:val="40"/>
    </w:rPr>
  </w:style>
  <w:style w:type="paragraph" w:styleId="Heading2">
    <w:name w:val="heading 2"/>
    <w:aliases w:val="H2,h2 main heading"/>
    <w:basedOn w:val="Heading1"/>
    <w:next w:val="Heading3"/>
    <w:link w:val="Heading2Char"/>
    <w:qFormat/>
    <w:rsid w:val="00012F13"/>
    <w:pPr>
      <w:numPr>
        <w:ilvl w:val="1"/>
      </w:numPr>
      <w:pBdr>
        <w:bottom w:val="single" w:sz="24" w:space="1" w:color="auto"/>
      </w:pBdr>
      <w:tabs>
        <w:tab w:val="left" w:pos="709"/>
      </w:tabs>
      <w:spacing w:before="120" w:after="60"/>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Normal"/>
    <w:qFormat/>
    <w:rsid w:val="00012F13"/>
    <w:pPr>
      <w:numPr>
        <w:ilvl w:val="2"/>
      </w:numPr>
      <w:tabs>
        <w:tab w:val="left" w:pos="709"/>
      </w:tabs>
      <w:spacing w:before="0" w:after="60" w:line="340" w:lineRule="exact"/>
      <w:ind w:left="0"/>
      <w:outlineLvl w:val="2"/>
    </w:pPr>
    <w:rPr>
      <w:b w:val="0"/>
      <w:sz w:val="20"/>
    </w:rPr>
  </w:style>
  <w:style w:type="paragraph" w:styleId="Heading4">
    <w:name w:val="heading 4"/>
    <w:basedOn w:val="Heading1"/>
    <w:next w:val="Normal"/>
    <w:link w:val="Heading4Char"/>
    <w:qFormat/>
    <w:rsid w:val="00012F13"/>
    <w:pPr>
      <w:numPr>
        <w:ilvl w:val="3"/>
      </w:numPr>
      <w:spacing w:before="0" w:after="60"/>
      <w:outlineLvl w:val="3"/>
    </w:pPr>
    <w:rPr>
      <w:b w:val="0"/>
      <w:color w:val="999999"/>
      <w:sz w:val="20"/>
    </w:rPr>
  </w:style>
  <w:style w:type="paragraph" w:styleId="Heading5">
    <w:name w:val="heading 5"/>
    <w:basedOn w:val="Heading2"/>
    <w:next w:val="Normal"/>
    <w:qFormat/>
    <w:rsid w:val="00012F13"/>
    <w:pPr>
      <w:numPr>
        <w:ilvl w:val="4"/>
      </w:numPr>
      <w:outlineLvl w:val="4"/>
    </w:pPr>
    <w:rPr>
      <w:color w:val="800080"/>
    </w:rPr>
  </w:style>
  <w:style w:type="paragraph" w:styleId="Heading6">
    <w:name w:val="heading 6"/>
    <w:basedOn w:val="Heading3"/>
    <w:next w:val="Normal"/>
    <w:qFormat/>
    <w:rsid w:val="00012F13"/>
    <w:pPr>
      <w:numPr>
        <w:ilvl w:val="5"/>
      </w:numPr>
      <w:outlineLvl w:val="5"/>
    </w:pPr>
    <w:rPr>
      <w:color w:val="800080"/>
    </w:rPr>
  </w:style>
  <w:style w:type="paragraph" w:styleId="Heading7">
    <w:name w:val="heading 7"/>
    <w:basedOn w:val="Heading4"/>
    <w:next w:val="Normal"/>
    <w:qFormat/>
    <w:rsid w:val="00012F13"/>
    <w:pPr>
      <w:numPr>
        <w:ilvl w:val="6"/>
      </w:numPr>
      <w:outlineLvl w:val="6"/>
    </w:pPr>
    <w:rPr>
      <w:caps/>
      <w:color w:val="800080"/>
    </w:rPr>
  </w:style>
  <w:style w:type="paragraph" w:styleId="Heading8">
    <w:name w:val="heading 8"/>
    <w:aliases w:val="Bullet 1"/>
    <w:basedOn w:val="Heading7"/>
    <w:next w:val="Normal"/>
    <w:qFormat/>
    <w:rsid w:val="00012F13"/>
    <w:pPr>
      <w:numPr>
        <w:ilvl w:val="7"/>
      </w:numPr>
      <w:outlineLvl w:val="7"/>
    </w:pPr>
    <w:rPr>
      <w:caps w:val="0"/>
    </w:rPr>
  </w:style>
  <w:style w:type="paragraph" w:styleId="Heading9">
    <w:name w:val="heading 9"/>
    <w:aliases w:val="Bullet 2"/>
    <w:basedOn w:val="Normal"/>
    <w:next w:val="Normal"/>
    <w:qFormat/>
    <w:rsid w:val="00012F13"/>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F13"/>
    <w:pPr>
      <w:tabs>
        <w:tab w:val="right" w:pos="8505"/>
      </w:tabs>
    </w:pPr>
    <w:rPr>
      <w:i/>
      <w:sz w:val="16"/>
    </w:rPr>
  </w:style>
  <w:style w:type="paragraph" w:styleId="Header">
    <w:name w:val="header"/>
    <w:basedOn w:val="Normal"/>
    <w:rsid w:val="00012F13"/>
    <w:pPr>
      <w:pBdr>
        <w:bottom w:val="single" w:sz="6" w:space="3" w:color="auto"/>
      </w:pBdr>
      <w:jc w:val="center"/>
    </w:pPr>
    <w:rPr>
      <w:i/>
    </w:rPr>
  </w:style>
  <w:style w:type="paragraph" w:customStyle="1" w:styleId="gn2">
    <w:name w:val="gn2"/>
    <w:basedOn w:val="Normal"/>
    <w:rsid w:val="00012F13"/>
    <w:pPr>
      <w:spacing w:before="60"/>
      <w:ind w:left="1985"/>
    </w:pPr>
    <w:rPr>
      <w:rFonts w:ascii="Arial" w:hAnsi="Arial"/>
      <w:b/>
      <w:caps/>
      <w:vanish/>
      <w:color w:val="0000FF"/>
      <w:sz w:val="16"/>
    </w:rPr>
  </w:style>
  <w:style w:type="paragraph" w:customStyle="1" w:styleId="gn1">
    <w:name w:val="gn1"/>
    <w:basedOn w:val="Normal"/>
    <w:next w:val="Normal"/>
    <w:rsid w:val="00012F13"/>
    <w:pPr>
      <w:spacing w:after="120" w:line="200" w:lineRule="atLeast"/>
      <w:ind w:left="2835"/>
    </w:pPr>
    <w:rPr>
      <w:rFonts w:ascii="Arial" w:hAnsi="Arial"/>
      <w:b/>
      <w:caps/>
      <w:vanish/>
      <w:color w:val="FF0000"/>
      <w:sz w:val="16"/>
    </w:rPr>
  </w:style>
  <w:style w:type="paragraph" w:customStyle="1" w:styleId="NormalBulleted3">
    <w:name w:val="Normal Bulleted 3"/>
    <w:basedOn w:val="Normal"/>
    <w:rsid w:val="00012F13"/>
    <w:pPr>
      <w:numPr>
        <w:numId w:val="2"/>
      </w:numPr>
      <w:tabs>
        <w:tab w:val="left" w:pos="2268"/>
      </w:tabs>
      <w:ind w:left="2126" w:firstLine="3"/>
    </w:pPr>
  </w:style>
  <w:style w:type="paragraph" w:customStyle="1" w:styleId="Tabletext">
    <w:name w:val="Table text"/>
    <w:basedOn w:val="Normal"/>
    <w:next w:val="Normal"/>
    <w:rsid w:val="00012F13"/>
    <w:pPr>
      <w:spacing w:before="50" w:after="50"/>
      <w:ind w:left="57" w:right="113"/>
    </w:pPr>
  </w:style>
  <w:style w:type="paragraph" w:customStyle="1" w:styleId="TableTitle">
    <w:name w:val="Table Title"/>
    <w:basedOn w:val="Normal"/>
    <w:next w:val="Tabletext"/>
    <w:rsid w:val="00012F13"/>
    <w:pPr>
      <w:keepNext/>
      <w:keepLines/>
      <w:spacing w:before="60"/>
      <w:ind w:left="57" w:right="113"/>
    </w:pPr>
    <w:rPr>
      <w:b/>
      <w:color w:val="0000FF"/>
    </w:rPr>
  </w:style>
  <w:style w:type="character" w:styleId="PageNumber">
    <w:name w:val="page number"/>
    <w:rsid w:val="00012F13"/>
    <w:rPr>
      <w:rFonts w:ascii="Times New Roman" w:hAnsi="Times New Roman"/>
      <w:i/>
      <w:dstrike w:val="0"/>
      <w:color w:val="auto"/>
      <w:sz w:val="16"/>
      <w:vertAlign w:val="baseline"/>
    </w:rPr>
  </w:style>
  <w:style w:type="paragraph" w:customStyle="1" w:styleId="gn3">
    <w:name w:val="gn3"/>
    <w:basedOn w:val="gn2"/>
    <w:rsid w:val="00012F13"/>
    <w:rPr>
      <w:color w:val="FF00FF"/>
    </w:rPr>
  </w:style>
  <w:style w:type="paragraph" w:customStyle="1" w:styleId="gn4">
    <w:name w:val="gn4"/>
    <w:basedOn w:val="gn3"/>
    <w:rsid w:val="00012F13"/>
    <w:rPr>
      <w:color w:val="008080"/>
    </w:rPr>
  </w:style>
  <w:style w:type="paragraph" w:customStyle="1" w:styleId="gn5">
    <w:name w:val="gn5"/>
    <w:basedOn w:val="gn4"/>
    <w:rsid w:val="00012F13"/>
    <w:rPr>
      <w:color w:val="008000"/>
    </w:rPr>
  </w:style>
  <w:style w:type="paragraph" w:customStyle="1" w:styleId="NormalBulleted1">
    <w:name w:val="Normal Bulleted 1"/>
    <w:basedOn w:val="Normal"/>
    <w:rsid w:val="00012F13"/>
    <w:pPr>
      <w:numPr>
        <w:numId w:val="1"/>
      </w:numPr>
      <w:ind w:left="1491" w:hanging="357"/>
    </w:pPr>
  </w:style>
  <w:style w:type="paragraph" w:customStyle="1" w:styleId="Tableindent">
    <w:name w:val="Table indent"/>
    <w:basedOn w:val="Tabletext"/>
    <w:rsid w:val="00012F13"/>
    <w:pPr>
      <w:numPr>
        <w:numId w:val="4"/>
      </w:numPr>
    </w:pPr>
  </w:style>
  <w:style w:type="paragraph" w:customStyle="1" w:styleId="TitlePageTitle">
    <w:name w:val="Title Page Title"/>
    <w:basedOn w:val="Heading1"/>
    <w:rsid w:val="00012F13"/>
    <w:pPr>
      <w:outlineLvl w:val="9"/>
    </w:pPr>
    <w:rPr>
      <w:b w:val="0"/>
    </w:rPr>
  </w:style>
  <w:style w:type="paragraph" w:customStyle="1" w:styleId="NormalBulleted2">
    <w:name w:val="Normal Bulleted 2"/>
    <w:basedOn w:val="Normal"/>
    <w:rsid w:val="00012F13"/>
    <w:pPr>
      <w:numPr>
        <w:numId w:val="3"/>
      </w:numPr>
    </w:pPr>
  </w:style>
  <w:style w:type="paragraph" w:customStyle="1" w:styleId="Flag">
    <w:name w:val="Flag"/>
    <w:basedOn w:val="Normal"/>
    <w:rsid w:val="00012F13"/>
    <w:rPr>
      <w:rFonts w:ascii="Arial" w:hAnsi="Arial"/>
      <w:b/>
      <w:caps/>
      <w:vanish/>
      <w:color w:val="808000"/>
      <w:sz w:val="16"/>
    </w:rPr>
  </w:style>
  <w:style w:type="paragraph" w:customStyle="1" w:styleId="Tableguidenote">
    <w:name w:val="Table guide note"/>
    <w:basedOn w:val="Tabletext"/>
    <w:rsid w:val="00012F13"/>
    <w:rPr>
      <w:rFonts w:ascii="Arial" w:hAnsi="Arial"/>
      <w:b/>
      <w:caps/>
      <w:vanish/>
      <w:color w:val="FF0000"/>
      <w:sz w:val="16"/>
    </w:rPr>
  </w:style>
  <w:style w:type="paragraph" w:customStyle="1" w:styleId="Tablehead">
    <w:name w:val="Table head"/>
    <w:basedOn w:val="Tabletext"/>
    <w:rsid w:val="00012F13"/>
    <w:pPr>
      <w:spacing w:before="0" w:after="60"/>
      <w:ind w:left="0" w:right="0"/>
    </w:pPr>
    <w:rPr>
      <w:b/>
      <w:color w:val="000080"/>
    </w:rPr>
  </w:style>
  <w:style w:type="paragraph" w:styleId="TOC1">
    <w:name w:val="toc 1"/>
    <w:basedOn w:val="Normal"/>
    <w:next w:val="Normal"/>
    <w:autoRedefine/>
    <w:uiPriority w:val="39"/>
    <w:rsid w:val="00A9028F"/>
    <w:pPr>
      <w:keepNext/>
      <w:widowControl w:val="0"/>
      <w:pBdr>
        <w:bottom w:val="single" w:sz="12" w:space="1" w:color="auto"/>
      </w:pBdr>
      <w:tabs>
        <w:tab w:val="right" w:leader="dot" w:pos="8495"/>
      </w:tabs>
      <w:ind w:left="1134"/>
    </w:pPr>
    <w:rPr>
      <w:rFonts w:ascii="Arial Black" w:hAnsi="Arial Black"/>
      <w:b/>
    </w:rPr>
  </w:style>
  <w:style w:type="paragraph" w:styleId="TOC2">
    <w:name w:val="toc 2"/>
    <w:basedOn w:val="Normal"/>
    <w:next w:val="Normal"/>
    <w:autoRedefine/>
    <w:uiPriority w:val="39"/>
    <w:rsid w:val="006E7783"/>
    <w:pPr>
      <w:keepNext/>
      <w:widowControl w:val="0"/>
      <w:tabs>
        <w:tab w:val="left" w:pos="1843"/>
        <w:tab w:val="right" w:leader="dot" w:pos="8505"/>
      </w:tabs>
      <w:ind w:left="1843" w:hanging="709"/>
    </w:pPr>
    <w:rPr>
      <w:rFonts w:ascii="Arial" w:hAnsi="Arial"/>
      <w:b/>
    </w:rPr>
  </w:style>
  <w:style w:type="paragraph" w:styleId="TOC3">
    <w:name w:val="toc 3"/>
    <w:basedOn w:val="Normal"/>
    <w:next w:val="Normal"/>
    <w:autoRedefine/>
    <w:semiHidden/>
    <w:rsid w:val="00012F13"/>
    <w:pPr>
      <w:tabs>
        <w:tab w:val="right" w:leader="dot" w:pos="8505"/>
      </w:tabs>
      <w:ind w:left="1474"/>
    </w:pPr>
  </w:style>
  <w:style w:type="paragraph" w:styleId="TOC4">
    <w:name w:val="toc 4"/>
    <w:basedOn w:val="Normal"/>
    <w:next w:val="Normal"/>
    <w:autoRedefine/>
    <w:semiHidden/>
    <w:rsid w:val="00012F13"/>
    <w:pPr>
      <w:tabs>
        <w:tab w:val="right" w:leader="dot" w:pos="8505"/>
      </w:tabs>
      <w:ind w:left="660"/>
    </w:pPr>
  </w:style>
  <w:style w:type="paragraph" w:styleId="TOC5">
    <w:name w:val="toc 5"/>
    <w:basedOn w:val="Normal"/>
    <w:next w:val="Normal"/>
    <w:autoRedefine/>
    <w:semiHidden/>
    <w:rsid w:val="00012F13"/>
    <w:pPr>
      <w:tabs>
        <w:tab w:val="right" w:leader="dot" w:pos="8505"/>
      </w:tabs>
      <w:ind w:left="880"/>
    </w:pPr>
  </w:style>
  <w:style w:type="paragraph" w:styleId="TOC6">
    <w:name w:val="toc 6"/>
    <w:basedOn w:val="Normal"/>
    <w:next w:val="Normal"/>
    <w:autoRedefine/>
    <w:semiHidden/>
    <w:rsid w:val="00012F13"/>
    <w:pPr>
      <w:tabs>
        <w:tab w:val="right" w:leader="dot" w:pos="8505"/>
      </w:tabs>
      <w:ind w:left="1100"/>
    </w:pPr>
  </w:style>
  <w:style w:type="paragraph" w:styleId="TOC7">
    <w:name w:val="toc 7"/>
    <w:basedOn w:val="Normal"/>
    <w:next w:val="Normal"/>
    <w:autoRedefine/>
    <w:semiHidden/>
    <w:rsid w:val="00012F13"/>
    <w:pPr>
      <w:tabs>
        <w:tab w:val="right" w:leader="dot" w:pos="8505"/>
      </w:tabs>
      <w:ind w:left="1320"/>
    </w:pPr>
  </w:style>
  <w:style w:type="paragraph" w:styleId="TOC8">
    <w:name w:val="toc 8"/>
    <w:basedOn w:val="Normal"/>
    <w:next w:val="Normal"/>
    <w:autoRedefine/>
    <w:semiHidden/>
    <w:rsid w:val="00012F13"/>
    <w:pPr>
      <w:tabs>
        <w:tab w:val="right" w:leader="dot" w:pos="8505"/>
      </w:tabs>
      <w:ind w:left="1540"/>
    </w:pPr>
  </w:style>
  <w:style w:type="paragraph" w:styleId="TOC9">
    <w:name w:val="toc 9"/>
    <w:basedOn w:val="Normal"/>
    <w:next w:val="Normal"/>
    <w:autoRedefine/>
    <w:semiHidden/>
    <w:rsid w:val="00012F13"/>
    <w:pPr>
      <w:tabs>
        <w:tab w:val="right" w:leader="dot" w:pos="8505"/>
      </w:tabs>
      <w:ind w:left="1760"/>
    </w:pPr>
  </w:style>
  <w:style w:type="paragraph" w:customStyle="1" w:styleId="gn1sub">
    <w:name w:val="gn1sub"/>
    <w:basedOn w:val="gn1"/>
    <w:next w:val="Normal"/>
    <w:rsid w:val="00012F13"/>
    <w:pPr>
      <w:tabs>
        <w:tab w:val="num" w:pos="3195"/>
      </w:tabs>
      <w:ind w:left="3192" w:hanging="357"/>
    </w:pPr>
  </w:style>
  <w:style w:type="paragraph" w:customStyle="1" w:styleId="Contents">
    <w:name w:val="Contents"/>
    <w:basedOn w:val="Normal"/>
    <w:rsid w:val="00012F13"/>
    <w:pPr>
      <w:tabs>
        <w:tab w:val="left" w:pos="1418"/>
        <w:tab w:val="right" w:pos="8505"/>
      </w:tabs>
      <w:spacing w:after="120"/>
    </w:pPr>
  </w:style>
  <w:style w:type="paragraph" w:customStyle="1" w:styleId="URL">
    <w:name w:val="URL"/>
    <w:basedOn w:val="Normal"/>
    <w:next w:val="Normal"/>
    <w:rsid w:val="00012F13"/>
    <w:rPr>
      <w:b/>
    </w:rPr>
  </w:style>
  <w:style w:type="paragraph" w:customStyle="1" w:styleId="NumberOfPages">
    <w:name w:val="NumberOfPages"/>
    <w:basedOn w:val="Normal"/>
    <w:next w:val="Normal"/>
    <w:rsid w:val="00012F13"/>
    <w:pPr>
      <w:spacing w:after="200"/>
      <w:ind w:left="851"/>
      <w:jc w:val="center"/>
    </w:pPr>
    <w:rPr>
      <w:b/>
      <w:i/>
      <w:color w:val="0000FF"/>
      <w:u w:val="single"/>
    </w:rPr>
  </w:style>
  <w:style w:type="paragraph" w:customStyle="1" w:styleId="ScheduleText">
    <w:name w:val="ScheduleText"/>
    <w:basedOn w:val="Normal"/>
    <w:rsid w:val="00012F13"/>
    <w:pPr>
      <w:tabs>
        <w:tab w:val="left" w:pos="2835"/>
      </w:tabs>
    </w:pPr>
  </w:style>
  <w:style w:type="paragraph" w:customStyle="1" w:styleId="Paragraph">
    <w:name w:val="Paragraph"/>
    <w:basedOn w:val="Normal"/>
    <w:qFormat/>
    <w:rsid w:val="00012F13"/>
    <w:pPr>
      <w:tabs>
        <w:tab w:val="left" w:pos="1134"/>
      </w:tabs>
    </w:pPr>
  </w:style>
  <w:style w:type="paragraph" w:customStyle="1" w:styleId="Sub-paragraph">
    <w:name w:val="Sub-paragraph"/>
    <w:basedOn w:val="NormalBulleted1"/>
    <w:qFormat/>
    <w:rsid w:val="00012F13"/>
  </w:style>
  <w:style w:type="paragraph" w:customStyle="1" w:styleId="GuideNote">
    <w:name w:val="Guide Note"/>
    <w:uiPriority w:val="99"/>
    <w:rsid w:val="00012F13"/>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uiPriority w:val="99"/>
    <w:rsid w:val="00BD668C"/>
    <w:pPr>
      <w:numPr>
        <w:numId w:val="19"/>
      </w:numPr>
    </w:pPr>
  </w:style>
  <w:style w:type="paragraph" w:customStyle="1" w:styleId="Sub-sub-paragraph">
    <w:name w:val="Sub-sub-paragraph"/>
    <w:basedOn w:val="NormalBulleted2"/>
    <w:rsid w:val="00012F13"/>
    <w:pPr>
      <w:numPr>
        <w:numId w:val="5"/>
      </w:numPr>
      <w:tabs>
        <w:tab w:val="clear" w:pos="927"/>
        <w:tab w:val="num" w:pos="1985"/>
      </w:tabs>
      <w:ind w:left="1985"/>
    </w:pPr>
  </w:style>
  <w:style w:type="paragraph" w:customStyle="1" w:styleId="Tableparagraphsub">
    <w:name w:val="Table paragraph sub"/>
    <w:basedOn w:val="Normal"/>
    <w:uiPriority w:val="99"/>
    <w:rsid w:val="00012F13"/>
    <w:pPr>
      <w:numPr>
        <w:numId w:val="6"/>
      </w:numPr>
    </w:pPr>
    <w:rPr>
      <w:sz w:val="24"/>
      <w:szCs w:val="24"/>
    </w:rPr>
  </w:style>
  <w:style w:type="paragraph" w:customStyle="1" w:styleId="Tableparagraphsubdotpoint">
    <w:name w:val="Table paragraph sub dot point"/>
    <w:basedOn w:val="Tableparagraphsub"/>
    <w:autoRedefine/>
    <w:rsid w:val="00012F13"/>
    <w:pPr>
      <w:numPr>
        <w:numId w:val="0"/>
      </w:numPr>
      <w:spacing w:after="40"/>
    </w:pPr>
    <w:rPr>
      <w:rFonts w:ascii="Arial" w:hAnsi="Arial" w:cs="Arial"/>
      <w:color w:val="0000FF"/>
      <w:sz w:val="18"/>
    </w:rPr>
  </w:style>
  <w:style w:type="paragraph" w:customStyle="1" w:styleId="ugheading1">
    <w:name w:val="ug_heading1"/>
    <w:basedOn w:val="Heading4"/>
    <w:rsid w:val="00012F13"/>
    <w:pPr>
      <w:keepLines w:val="0"/>
      <w:numPr>
        <w:ilvl w:val="0"/>
        <w:numId w:val="0"/>
      </w:numPr>
      <w:spacing w:before="120"/>
    </w:pPr>
    <w:rPr>
      <w:rFonts w:ascii="Arial" w:hAnsi="Arial" w:cs="Arial"/>
      <w:b/>
      <w:bCs/>
      <w:color w:val="0000FF"/>
      <w:sz w:val="24"/>
    </w:rPr>
  </w:style>
  <w:style w:type="paragraph" w:customStyle="1" w:styleId="ugtext">
    <w:name w:val="ug_text"/>
    <w:rsid w:val="00012F13"/>
    <w:rPr>
      <w:rFonts w:ascii="Arial" w:hAnsi="Arial"/>
      <w:color w:val="0000FF"/>
      <w:sz w:val="18"/>
      <w:lang w:eastAsia="en-US"/>
    </w:rPr>
  </w:style>
  <w:style w:type="paragraph" w:customStyle="1" w:styleId="ugheading2">
    <w:name w:val="ug_heading2"/>
    <w:basedOn w:val="ugheading1"/>
    <w:rsid w:val="00012F13"/>
    <w:rPr>
      <w:rFonts w:ascii="Helvetica" w:hAnsi="Helvetica"/>
      <w:bCs w:val="0"/>
      <w:sz w:val="18"/>
    </w:rPr>
  </w:style>
  <w:style w:type="paragraph" w:customStyle="1" w:styleId="ugtextindent">
    <w:name w:val="ug_text_indent"/>
    <w:basedOn w:val="ugtext"/>
    <w:rsid w:val="00012F13"/>
    <w:pPr>
      <w:ind w:left="380"/>
    </w:pPr>
    <w:rPr>
      <w:rFonts w:ascii="Helvetica" w:hAnsi="Helvetica"/>
      <w:bCs/>
    </w:rPr>
  </w:style>
  <w:style w:type="character" w:styleId="Hyperlink">
    <w:name w:val="Hyperlink"/>
    <w:uiPriority w:val="99"/>
    <w:rsid w:val="00012F13"/>
    <w:rPr>
      <w:color w:val="0000FF"/>
      <w:u w:val="single"/>
    </w:rPr>
  </w:style>
  <w:style w:type="paragraph" w:customStyle="1" w:styleId="TableText0">
    <w:name w:val="Table Text"/>
    <w:basedOn w:val="Normal"/>
    <w:uiPriority w:val="99"/>
    <w:rsid w:val="00012F13"/>
  </w:style>
  <w:style w:type="paragraph" w:customStyle="1" w:styleId="GuideNoteExample">
    <w:name w:val="Guide Note Example"/>
    <w:basedOn w:val="Normal"/>
    <w:uiPriority w:val="99"/>
    <w:rsid w:val="00012F13"/>
    <w:rPr>
      <w:bCs/>
      <w:vanish/>
      <w:color w:val="FF0000"/>
      <w:szCs w:val="24"/>
    </w:rPr>
  </w:style>
  <w:style w:type="paragraph" w:customStyle="1" w:styleId="CIClauseReference">
    <w:name w:val="CI Clause Reference"/>
    <w:basedOn w:val="Normal"/>
    <w:rsid w:val="00012F13"/>
    <w:pPr>
      <w:spacing w:before="60"/>
      <w:jc w:val="right"/>
    </w:pPr>
    <w:rPr>
      <w:rFonts w:ascii="Arial" w:hAnsi="Arial"/>
      <w:i/>
      <w:color w:val="800000"/>
      <w:sz w:val="18"/>
    </w:rPr>
  </w:style>
  <w:style w:type="paragraph" w:customStyle="1" w:styleId="Background">
    <w:name w:val="Background"/>
    <w:basedOn w:val="Normal"/>
    <w:link w:val="BackgroundChar"/>
    <w:rsid w:val="00012F13"/>
    <w:pPr>
      <w:spacing w:before="60" w:after="120"/>
    </w:pPr>
    <w:rPr>
      <w:rFonts w:ascii="Arial" w:hAnsi="Arial"/>
      <w:color w:val="800000"/>
      <w:sz w:val="18"/>
    </w:rPr>
  </w:style>
  <w:style w:type="paragraph" w:customStyle="1" w:styleId="Heading3NoNumber">
    <w:name w:val="Heading 3 NoNumber"/>
    <w:basedOn w:val="Heading3"/>
    <w:rsid w:val="00012F13"/>
    <w:pPr>
      <w:numPr>
        <w:ilvl w:val="0"/>
        <w:numId w:val="0"/>
      </w:numPr>
      <w:tabs>
        <w:tab w:val="clear" w:pos="709"/>
        <w:tab w:val="left" w:pos="425"/>
      </w:tabs>
      <w:jc w:val="both"/>
    </w:pPr>
    <w:rPr>
      <w:iCs/>
      <w:noProof/>
      <w:color w:val="auto"/>
    </w:rPr>
  </w:style>
  <w:style w:type="paragraph" w:customStyle="1" w:styleId="Indent1">
    <w:name w:val="Indent 1"/>
    <w:basedOn w:val="Normal"/>
    <w:rsid w:val="00012F13"/>
    <w:pPr>
      <w:spacing w:after="200"/>
      <w:ind w:left="1418" w:hanging="567"/>
    </w:pPr>
  </w:style>
  <w:style w:type="character" w:styleId="Strong">
    <w:name w:val="Strong"/>
    <w:qFormat/>
    <w:rsid w:val="00012F13"/>
    <w:rPr>
      <w:b/>
      <w:bCs/>
    </w:rPr>
  </w:style>
  <w:style w:type="character" w:styleId="Emphasis">
    <w:name w:val="Emphasis"/>
    <w:uiPriority w:val="20"/>
    <w:qFormat/>
    <w:rsid w:val="00012F13"/>
    <w:rPr>
      <w:i/>
      <w:iCs/>
    </w:rPr>
  </w:style>
  <w:style w:type="character" w:styleId="FollowedHyperlink">
    <w:name w:val="FollowedHyperlink"/>
    <w:rsid w:val="00302E9F"/>
    <w:rPr>
      <w:color w:val="800080"/>
      <w:u w:val="single"/>
    </w:rPr>
  </w:style>
  <w:style w:type="paragraph" w:styleId="DocumentMap">
    <w:name w:val="Document Map"/>
    <w:basedOn w:val="Normal"/>
    <w:semiHidden/>
    <w:rsid w:val="00C133C1"/>
    <w:pPr>
      <w:shd w:val="clear" w:color="auto" w:fill="000080"/>
    </w:pPr>
    <w:rPr>
      <w:rFonts w:ascii="Tahoma" w:hAnsi="Tahoma" w:cs="Tahoma"/>
    </w:rPr>
  </w:style>
  <w:style w:type="paragraph" w:styleId="BalloonText">
    <w:name w:val="Balloon Text"/>
    <w:basedOn w:val="Normal"/>
    <w:semiHidden/>
    <w:rsid w:val="004D7A02"/>
    <w:rPr>
      <w:rFonts w:ascii="Tahoma" w:hAnsi="Tahoma" w:cs="Tahoma"/>
      <w:sz w:val="16"/>
      <w:szCs w:val="16"/>
    </w:rPr>
  </w:style>
  <w:style w:type="paragraph" w:customStyle="1" w:styleId="Heading1RestartNumbering">
    <w:name w:val="Heading 1 Restart Numbering"/>
    <w:basedOn w:val="Heading1"/>
    <w:next w:val="Heading2"/>
    <w:rsid w:val="001303CA"/>
    <w:pPr>
      <w:numPr>
        <w:numId w:val="7"/>
      </w:numPr>
      <w:spacing w:line="400" w:lineRule="exact"/>
      <w:jc w:val="both"/>
    </w:pPr>
    <w:rPr>
      <w:b w:val="0"/>
      <w:color w:val="auto"/>
    </w:rPr>
  </w:style>
  <w:style w:type="paragraph" w:customStyle="1" w:styleId="Sub-sub-sub-paragraph">
    <w:name w:val="Sub-sub-sub-paragraph"/>
    <w:basedOn w:val="Normal"/>
    <w:rsid w:val="001303CA"/>
    <w:pPr>
      <w:tabs>
        <w:tab w:val="left" w:pos="2835"/>
        <w:tab w:val="num" w:pos="3940"/>
      </w:tabs>
      <w:ind w:left="2925" w:hanging="425"/>
    </w:pPr>
  </w:style>
  <w:style w:type="character" w:customStyle="1" w:styleId="BackgroundChar">
    <w:name w:val="Background Char"/>
    <w:link w:val="Background"/>
    <w:rsid w:val="001303CA"/>
    <w:rPr>
      <w:rFonts w:ascii="Arial" w:hAnsi="Arial"/>
      <w:color w:val="800000"/>
      <w:sz w:val="18"/>
      <w:lang w:eastAsia="en-US"/>
    </w:rPr>
  </w:style>
  <w:style w:type="character" w:customStyle="1" w:styleId="apple-converted-space">
    <w:name w:val="apple-converted-space"/>
    <w:basedOn w:val="DefaultParagraphFont"/>
    <w:rsid w:val="00F36013"/>
  </w:style>
  <w:style w:type="paragraph" w:customStyle="1" w:styleId="ParagraphNoNumber">
    <w:name w:val="Paragraph NoNumber"/>
    <w:basedOn w:val="Normal"/>
    <w:uiPriority w:val="99"/>
    <w:rsid w:val="00BE40B0"/>
    <w:pPr>
      <w:tabs>
        <w:tab w:val="left" w:pos="3969"/>
      </w:tabs>
    </w:pPr>
  </w:style>
  <w:style w:type="paragraph" w:customStyle="1" w:styleId="Default">
    <w:name w:val="Default"/>
    <w:rsid w:val="00BE40B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2767AC"/>
    <w:pPr>
      <w:autoSpaceDE w:val="0"/>
      <w:autoSpaceDN w:val="0"/>
      <w:adjustRightInd w:val="0"/>
      <w:spacing w:before="120" w:after="120"/>
    </w:pPr>
    <w:rPr>
      <w:rFonts w:ascii="Tahoma" w:hAnsi="Tahoma" w:cs="Tahoma"/>
      <w:bCs/>
      <w:color w:val="003300"/>
      <w:spacing w:val="8"/>
      <w:sz w:val="22"/>
      <w:szCs w:val="24"/>
    </w:rPr>
  </w:style>
  <w:style w:type="character" w:customStyle="1" w:styleId="BodyTextChar">
    <w:name w:val="Body Text Char"/>
    <w:link w:val="BodyText"/>
    <w:rsid w:val="002767AC"/>
    <w:rPr>
      <w:rFonts w:ascii="Tahoma" w:hAnsi="Tahoma" w:cs="Tahoma"/>
      <w:bCs/>
      <w:color w:val="003300"/>
      <w:spacing w:val="8"/>
      <w:sz w:val="22"/>
      <w:szCs w:val="24"/>
      <w:lang w:eastAsia="en-US"/>
    </w:rPr>
  </w:style>
  <w:style w:type="paragraph" w:styleId="ListParagraph">
    <w:name w:val="List Paragraph"/>
    <w:basedOn w:val="Normal"/>
    <w:uiPriority w:val="34"/>
    <w:qFormat/>
    <w:rsid w:val="00CC1FDE"/>
    <w:pPr>
      <w:widowControl w:val="0"/>
      <w:autoSpaceDE w:val="0"/>
      <w:autoSpaceDN w:val="0"/>
      <w:adjustRightInd w:val="0"/>
      <w:spacing w:after="200" w:line="276" w:lineRule="auto"/>
      <w:ind w:left="720"/>
      <w:contextualSpacing/>
    </w:pPr>
    <w:rPr>
      <w:rFonts w:ascii="Calibri" w:hAnsi="Calibri"/>
      <w:sz w:val="22"/>
      <w:szCs w:val="22"/>
      <w:lang w:val="en-US"/>
    </w:rPr>
  </w:style>
  <w:style w:type="character" w:styleId="CommentReference">
    <w:name w:val="annotation reference"/>
    <w:uiPriority w:val="99"/>
    <w:rsid w:val="006B3FCA"/>
    <w:rPr>
      <w:sz w:val="16"/>
      <w:szCs w:val="16"/>
    </w:rPr>
  </w:style>
  <w:style w:type="paragraph" w:styleId="CommentText">
    <w:name w:val="annotation text"/>
    <w:basedOn w:val="Normal"/>
    <w:link w:val="CommentTextChar"/>
    <w:uiPriority w:val="99"/>
    <w:rsid w:val="006B3FCA"/>
  </w:style>
  <w:style w:type="character" w:customStyle="1" w:styleId="CommentTextChar">
    <w:name w:val="Comment Text Char"/>
    <w:link w:val="CommentText"/>
    <w:uiPriority w:val="99"/>
    <w:rsid w:val="006B3FCA"/>
    <w:rPr>
      <w:lang w:eastAsia="en-US"/>
    </w:rPr>
  </w:style>
  <w:style w:type="paragraph" w:styleId="CommentSubject">
    <w:name w:val="annotation subject"/>
    <w:basedOn w:val="CommentText"/>
    <w:next w:val="CommentText"/>
    <w:link w:val="CommentSubjectChar"/>
    <w:rsid w:val="006B3FCA"/>
    <w:rPr>
      <w:b/>
      <w:bCs/>
    </w:rPr>
  </w:style>
  <w:style w:type="character" w:customStyle="1" w:styleId="CommentSubjectChar">
    <w:name w:val="Comment Subject Char"/>
    <w:link w:val="CommentSubject"/>
    <w:rsid w:val="006B3FCA"/>
    <w:rPr>
      <w:b/>
      <w:bCs/>
      <w:lang w:eastAsia="en-US"/>
    </w:rPr>
  </w:style>
  <w:style w:type="character" w:customStyle="1" w:styleId="Heading4Char">
    <w:name w:val="Heading 4 Char"/>
    <w:link w:val="Heading4"/>
    <w:rsid w:val="00BB2D69"/>
    <w:rPr>
      <w:rFonts w:ascii="Arial Black" w:hAnsi="Arial Black"/>
      <w:color w:val="999999"/>
      <w:lang w:eastAsia="en-US"/>
    </w:rPr>
  </w:style>
  <w:style w:type="character" w:customStyle="1" w:styleId="Heading2Char">
    <w:name w:val="Heading 2 Char"/>
    <w:aliases w:val="H2 Char,h2 main heading Char"/>
    <w:link w:val="Heading2"/>
    <w:rsid w:val="00E317B0"/>
    <w:rPr>
      <w:rFonts w:ascii="Arial Black" w:hAnsi="Arial Black"/>
      <w:b/>
      <w:color w:val="000000"/>
      <w:sz w:val="28"/>
      <w:lang w:eastAsia="en-US"/>
    </w:rPr>
  </w:style>
  <w:style w:type="paragraph" w:customStyle="1" w:styleId="PlainParagraph">
    <w:name w:val="Plain Paragraph"/>
    <w:aliases w:val="PP"/>
    <w:basedOn w:val="Normal"/>
    <w:link w:val="PlainParagraphChar"/>
    <w:uiPriority w:val="4"/>
    <w:qFormat/>
    <w:rsid w:val="00E317B0"/>
    <w:pPr>
      <w:spacing w:before="140" w:after="140" w:line="280" w:lineRule="atLeast"/>
    </w:pPr>
    <w:rPr>
      <w:rFonts w:ascii="Arial" w:hAnsi="Arial" w:cs="Arial"/>
      <w:sz w:val="22"/>
      <w:szCs w:val="22"/>
      <w:lang w:eastAsia="en-AU"/>
    </w:rPr>
  </w:style>
  <w:style w:type="character" w:customStyle="1" w:styleId="PlainParagraphChar">
    <w:name w:val="Plain Paragraph Char"/>
    <w:aliases w:val="PP Char"/>
    <w:link w:val="PlainParagraph"/>
    <w:uiPriority w:val="4"/>
    <w:locked/>
    <w:rsid w:val="00E317B0"/>
    <w:rPr>
      <w:rFonts w:ascii="Arial" w:hAnsi="Arial" w:cs="Arial"/>
      <w:sz w:val="22"/>
      <w:szCs w:val="22"/>
    </w:rPr>
  </w:style>
  <w:style w:type="paragraph" w:customStyle="1" w:styleId="Definition">
    <w:name w:val="Definition"/>
    <w:uiPriority w:val="99"/>
    <w:rsid w:val="00E317B0"/>
    <w:pPr>
      <w:spacing w:before="40" w:after="40" w:line="280" w:lineRule="atLeast"/>
    </w:pPr>
    <w:rPr>
      <w:rFonts w:ascii="Arial" w:hAnsi="Arial" w:cs="Arial"/>
      <w:sz w:val="22"/>
      <w:szCs w:val="22"/>
    </w:rPr>
  </w:style>
  <w:style w:type="paragraph" w:customStyle="1" w:styleId="DefinedTerm">
    <w:name w:val="Defined Term"/>
    <w:uiPriority w:val="99"/>
    <w:rsid w:val="00E317B0"/>
    <w:pPr>
      <w:spacing w:before="40" w:after="40" w:line="280" w:lineRule="atLeast"/>
    </w:pPr>
    <w:rPr>
      <w:rFonts w:ascii="Arial" w:hAnsi="Arial" w:cs="Arial"/>
      <w:b/>
      <w:sz w:val="22"/>
      <w:szCs w:val="22"/>
    </w:rPr>
  </w:style>
  <w:style w:type="paragraph" w:customStyle="1" w:styleId="ClauseLevel2">
    <w:name w:val="Clause Level 2"/>
    <w:aliases w:val="C2"/>
    <w:next w:val="ClauseLevel3"/>
    <w:uiPriority w:val="19"/>
    <w:qFormat/>
    <w:rsid w:val="00E317B0"/>
    <w:pPr>
      <w:keepNext/>
      <w:numPr>
        <w:ilvl w:val="1"/>
        <w:numId w:val="8"/>
      </w:numPr>
      <w:spacing w:before="200" w:line="280" w:lineRule="atLeast"/>
      <w:outlineLvl w:val="1"/>
    </w:pPr>
    <w:rPr>
      <w:rFonts w:ascii="Arial" w:hAnsi="Arial" w:cs="Arial"/>
      <w:b/>
      <w:sz w:val="22"/>
      <w:szCs w:val="22"/>
    </w:rPr>
  </w:style>
  <w:style w:type="paragraph" w:customStyle="1" w:styleId="ClauseLevel1">
    <w:name w:val="Clause Level 1"/>
    <w:aliases w:val="C1"/>
    <w:next w:val="ClauseLevel2"/>
    <w:uiPriority w:val="19"/>
    <w:qFormat/>
    <w:rsid w:val="00E317B0"/>
    <w:pPr>
      <w:keepNext/>
      <w:numPr>
        <w:numId w:val="8"/>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aliases w:val="C3"/>
    <w:link w:val="ClauseLevel3Char"/>
    <w:uiPriority w:val="19"/>
    <w:qFormat/>
    <w:rsid w:val="00E317B0"/>
    <w:pPr>
      <w:numPr>
        <w:ilvl w:val="2"/>
        <w:numId w:val="8"/>
      </w:numPr>
      <w:spacing w:before="140" w:after="140" w:line="280" w:lineRule="atLeast"/>
      <w:outlineLvl w:val="2"/>
    </w:pPr>
    <w:rPr>
      <w:rFonts w:ascii="Arial" w:hAnsi="Arial" w:cs="Arial"/>
      <w:sz w:val="22"/>
      <w:szCs w:val="22"/>
    </w:rPr>
  </w:style>
  <w:style w:type="character" w:customStyle="1" w:styleId="ClauseLevel3Char">
    <w:name w:val="Clause Level 3 Char"/>
    <w:link w:val="ClauseLevel3"/>
    <w:uiPriority w:val="19"/>
    <w:locked/>
    <w:rsid w:val="00E317B0"/>
    <w:rPr>
      <w:rFonts w:ascii="Arial" w:hAnsi="Arial" w:cs="Arial"/>
      <w:sz w:val="22"/>
      <w:szCs w:val="22"/>
    </w:rPr>
  </w:style>
  <w:style w:type="character" w:customStyle="1" w:styleId="ClauseLevel4Char">
    <w:name w:val="Clause Level 4 Char"/>
    <w:link w:val="ClauseLevel4"/>
    <w:uiPriority w:val="19"/>
    <w:locked/>
    <w:rsid w:val="00E317B0"/>
    <w:rPr>
      <w:rFonts w:ascii="Arial" w:hAnsi="Arial" w:cs="Arial"/>
      <w:sz w:val="22"/>
      <w:szCs w:val="22"/>
    </w:rPr>
  </w:style>
  <w:style w:type="paragraph" w:customStyle="1" w:styleId="ClauseLevel4">
    <w:name w:val="Clause Level 4"/>
    <w:aliases w:val="C4"/>
    <w:link w:val="ClauseLevel4Char"/>
    <w:uiPriority w:val="19"/>
    <w:qFormat/>
    <w:rsid w:val="00E317B0"/>
    <w:pPr>
      <w:numPr>
        <w:ilvl w:val="3"/>
        <w:numId w:val="8"/>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317B0"/>
    <w:pPr>
      <w:numPr>
        <w:ilvl w:val="4"/>
        <w:numId w:val="8"/>
      </w:numPr>
      <w:spacing w:after="140" w:line="280" w:lineRule="atLeast"/>
      <w:outlineLvl w:val="4"/>
    </w:pPr>
    <w:rPr>
      <w:rFonts w:ascii="Arial" w:hAnsi="Arial" w:cs="Arial"/>
      <w:sz w:val="22"/>
      <w:szCs w:val="22"/>
    </w:rPr>
  </w:style>
  <w:style w:type="paragraph" w:customStyle="1" w:styleId="ClauseLevel6">
    <w:name w:val="Clause Level 6"/>
    <w:uiPriority w:val="19"/>
    <w:rsid w:val="00E317B0"/>
    <w:pPr>
      <w:numPr>
        <w:ilvl w:val="5"/>
        <w:numId w:val="8"/>
      </w:numPr>
      <w:spacing w:after="140" w:line="280" w:lineRule="atLeast"/>
    </w:pPr>
    <w:rPr>
      <w:rFonts w:ascii="Arial" w:hAnsi="Arial" w:cs="Arial"/>
      <w:sz w:val="22"/>
      <w:szCs w:val="22"/>
    </w:rPr>
  </w:style>
  <w:style w:type="character" w:customStyle="1" w:styleId="BodyOneChar">
    <w:name w:val="BodyOne Char"/>
    <w:link w:val="BodyOne"/>
    <w:locked/>
    <w:rsid w:val="00E317B0"/>
    <w:rPr>
      <w:rFonts w:ascii="Garamond" w:hAnsi="Garamond" w:cs="Garamond"/>
      <w:color w:val="000000"/>
      <w:spacing w:val="4"/>
      <w:sz w:val="22"/>
      <w:szCs w:val="22"/>
      <w:lang w:val="en-US"/>
    </w:rPr>
  </w:style>
  <w:style w:type="paragraph" w:customStyle="1" w:styleId="BodyOne">
    <w:name w:val="BodyOne"/>
    <w:basedOn w:val="Normal"/>
    <w:link w:val="BodyOneChar"/>
    <w:rsid w:val="00E317B0"/>
    <w:pPr>
      <w:widowControl w:val="0"/>
      <w:tabs>
        <w:tab w:val="left" w:pos="567"/>
      </w:tabs>
      <w:autoSpaceDE w:val="0"/>
      <w:autoSpaceDN w:val="0"/>
      <w:spacing w:before="144" w:line="266" w:lineRule="auto"/>
      <w:ind w:left="567" w:right="72" w:hanging="567"/>
    </w:pPr>
    <w:rPr>
      <w:rFonts w:ascii="Garamond" w:hAnsi="Garamond" w:cs="Garamond"/>
      <w:color w:val="000000"/>
      <w:spacing w:val="4"/>
      <w:sz w:val="22"/>
      <w:szCs w:val="22"/>
      <w:lang w:val="en-US" w:eastAsia="en-AU"/>
    </w:rPr>
  </w:style>
  <w:style w:type="table" w:styleId="TableGrid">
    <w:name w:val="Table Grid"/>
    <w:basedOn w:val="TableNormal"/>
    <w:uiPriority w:val="39"/>
    <w:rsid w:val="00E317B0"/>
    <w:rPr>
      <w:rFonts w:ascii="Arial" w:eastAsia="Times" w:hAnsi="Arial"/>
      <w:sz w:val="22"/>
      <w:szCs w:val="22"/>
    </w:rPr>
    <w:tblPr>
      <w:tblInd w:w="0" w:type="nil"/>
    </w:tblPr>
  </w:style>
  <w:style w:type="paragraph" w:styleId="Revision">
    <w:name w:val="Revision"/>
    <w:hidden/>
    <w:uiPriority w:val="99"/>
    <w:semiHidden/>
    <w:rsid w:val="000809D4"/>
    <w:rPr>
      <w:lang w:eastAsia="en-US"/>
    </w:rPr>
  </w:style>
  <w:style w:type="character" w:customStyle="1" w:styleId="UnresolvedMention1">
    <w:name w:val="Unresolved Mention1"/>
    <w:basedOn w:val="DefaultParagraphFont"/>
    <w:uiPriority w:val="99"/>
    <w:semiHidden/>
    <w:unhideWhenUsed/>
    <w:rsid w:val="00082A59"/>
    <w:rPr>
      <w:color w:val="605E5C"/>
      <w:shd w:val="clear" w:color="auto" w:fill="E1DFDD"/>
    </w:rPr>
  </w:style>
  <w:style w:type="character" w:styleId="PlaceholderText">
    <w:name w:val="Placeholder Text"/>
    <w:basedOn w:val="DefaultParagraphFont"/>
    <w:uiPriority w:val="99"/>
    <w:semiHidden/>
    <w:rsid w:val="003E3422"/>
    <w:rPr>
      <w:color w:val="808080"/>
    </w:rPr>
  </w:style>
  <w:style w:type="paragraph" w:customStyle="1" w:styleId="TenderText">
    <w:name w:val="Tender Text"/>
    <w:basedOn w:val="Normal"/>
    <w:link w:val="TenderTextChar"/>
    <w:rsid w:val="0071743F"/>
    <w:pPr>
      <w:suppressAutoHyphens/>
    </w:pPr>
    <w:rPr>
      <w:sz w:val="22"/>
    </w:rPr>
  </w:style>
  <w:style w:type="character" w:customStyle="1" w:styleId="TenderTextChar">
    <w:name w:val="Tender Text Char"/>
    <w:basedOn w:val="DefaultParagraphFont"/>
    <w:link w:val="TenderText"/>
    <w:rsid w:val="0071743F"/>
    <w:rPr>
      <w:sz w:val="22"/>
      <w:lang w:eastAsia="en-US"/>
    </w:rPr>
  </w:style>
  <w:style w:type="paragraph" w:styleId="NoSpacing">
    <w:name w:val="No Spacing"/>
    <w:uiPriority w:val="1"/>
    <w:qFormat/>
    <w:rsid w:val="00B802F6"/>
    <w:pPr>
      <w:ind w:left="1134"/>
      <w:jc w:val="both"/>
    </w:pPr>
    <w:rPr>
      <w:lang w:eastAsia="en-US"/>
    </w:rPr>
  </w:style>
  <w:style w:type="paragraph" w:customStyle="1" w:styleId="TenderSchH3">
    <w:name w:val="Tender Sch H3"/>
    <w:basedOn w:val="Heading3"/>
    <w:next w:val="Numberedparagraph"/>
    <w:qFormat/>
    <w:rsid w:val="006215D8"/>
    <w:pPr>
      <w:numPr>
        <w:ilvl w:val="0"/>
        <w:numId w:val="0"/>
      </w:numPr>
      <w:tabs>
        <w:tab w:val="clear" w:pos="709"/>
      </w:tabs>
      <w:ind w:left="709" w:hanging="709"/>
    </w:pPr>
  </w:style>
  <w:style w:type="paragraph" w:customStyle="1" w:styleId="Numberedparagraph">
    <w:name w:val="Numbered paragraph"/>
    <w:basedOn w:val="Normal"/>
    <w:qFormat/>
    <w:rsid w:val="006215D8"/>
    <w:pPr>
      <w:tabs>
        <w:tab w:val="num" w:pos="1134"/>
      </w:tabs>
      <w:ind w:hanging="425"/>
    </w:pPr>
  </w:style>
  <w:style w:type="paragraph" w:customStyle="1" w:styleId="Numberedsub-paragraph">
    <w:name w:val="Numbered sub-paragraph"/>
    <w:basedOn w:val="Normal"/>
    <w:qFormat/>
    <w:rsid w:val="006215D8"/>
    <w:pPr>
      <w:tabs>
        <w:tab w:val="num" w:pos="1559"/>
      </w:tabs>
      <w:ind w:left="1559" w:hanging="425"/>
    </w:pPr>
  </w:style>
  <w:style w:type="paragraph" w:customStyle="1" w:styleId="Numberedsub-subparagraph">
    <w:name w:val="Numbered sub-sub paragraph"/>
    <w:basedOn w:val="Numberedsub-paragraph"/>
    <w:qFormat/>
    <w:rsid w:val="006215D8"/>
    <w:pPr>
      <w:tabs>
        <w:tab w:val="clear" w:pos="1559"/>
        <w:tab w:val="num" w:pos="1985"/>
      </w:tabs>
      <w:ind w:left="1985" w:hanging="426"/>
    </w:pPr>
  </w:style>
  <w:style w:type="paragraph" w:customStyle="1" w:styleId="Numberedsub-sub-subparagraph">
    <w:name w:val="Numbered sub-sub-sub paragraph"/>
    <w:basedOn w:val="Numberedsub-subparagraph"/>
    <w:qFormat/>
    <w:rsid w:val="006215D8"/>
    <w:pPr>
      <w:tabs>
        <w:tab w:val="clear" w:pos="1985"/>
        <w:tab w:val="num" w:pos="2410"/>
      </w:tabs>
      <w:ind w:left="2410" w:hanging="425"/>
    </w:pPr>
  </w:style>
  <w:style w:type="paragraph" w:customStyle="1" w:styleId="Sub-paragraphNoNumber">
    <w:name w:val="Sub-paragraph NoNumber"/>
    <w:basedOn w:val="Normal"/>
    <w:rsid w:val="00017BE8"/>
    <w:pPr>
      <w:ind w:left="1418"/>
    </w:pPr>
    <w:rPr>
      <w:noProof/>
    </w:rPr>
  </w:style>
  <w:style w:type="paragraph" w:customStyle="1" w:styleId="Space">
    <w:name w:val="Space"/>
    <w:basedOn w:val="Normal"/>
    <w:rsid w:val="00017BE8"/>
    <w:pPr>
      <w:pBdr>
        <w:top w:val="single" w:sz="36" w:space="1" w:color="auto"/>
      </w:pBdr>
      <w:spacing w:before="120"/>
      <w:ind w:firstLine="1134"/>
    </w:pPr>
    <w:rPr>
      <w:rFonts w:ascii="Arial Black" w:hAnsi="Arial Black"/>
      <w:color w:val="FFFFFF"/>
      <w:sz w:val="8"/>
    </w:rPr>
  </w:style>
  <w:style w:type="paragraph" w:customStyle="1" w:styleId="Heading1Nonumber">
    <w:name w:val="Heading 1 No number"/>
    <w:basedOn w:val="Heading1"/>
    <w:rsid w:val="00017BE8"/>
    <w:pPr>
      <w:numPr>
        <w:numId w:val="0"/>
      </w:numPr>
      <w:spacing w:line="400" w:lineRule="exact"/>
      <w:ind w:left="1134"/>
    </w:pPr>
    <w:rPr>
      <w:b w:val="0"/>
      <w:color w:val="auto"/>
      <w:sz w:val="32"/>
    </w:rPr>
  </w:style>
  <w:style w:type="paragraph" w:customStyle="1" w:styleId="RFTHeadertext">
    <w:name w:val="RFT Header text"/>
    <w:basedOn w:val="Normal"/>
    <w:link w:val="RFTHeadertextChar"/>
    <w:qFormat/>
    <w:rsid w:val="002E4DD8"/>
    <w:pPr>
      <w:tabs>
        <w:tab w:val="center" w:pos="4513"/>
        <w:tab w:val="right" w:pos="9026"/>
      </w:tabs>
      <w:jc w:val="right"/>
    </w:pPr>
    <w:rPr>
      <w:rFonts w:asciiTheme="majorHAnsi" w:eastAsia="Calibri" w:hAnsiTheme="majorHAnsi" w:cs="Lucida Grande Regular"/>
      <w:i/>
      <w:color w:val="000000"/>
      <w:sz w:val="24"/>
      <w:szCs w:val="24"/>
    </w:rPr>
  </w:style>
  <w:style w:type="character" w:customStyle="1" w:styleId="RFTHeadertextChar">
    <w:name w:val="RFT Header text Char"/>
    <w:basedOn w:val="DefaultParagraphFont"/>
    <w:link w:val="RFTHeadertext"/>
    <w:rsid w:val="002E4DD8"/>
    <w:rPr>
      <w:rFonts w:asciiTheme="majorHAnsi" w:eastAsia="Calibri" w:hAnsiTheme="majorHAnsi" w:cs="Lucida Grande Regular"/>
      <w: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78176">
      <w:bodyDiv w:val="1"/>
      <w:marLeft w:val="0"/>
      <w:marRight w:val="0"/>
      <w:marTop w:val="0"/>
      <w:marBottom w:val="0"/>
      <w:divBdr>
        <w:top w:val="none" w:sz="0" w:space="0" w:color="auto"/>
        <w:left w:val="none" w:sz="0" w:space="0" w:color="auto"/>
        <w:bottom w:val="none" w:sz="0" w:space="0" w:color="auto"/>
        <w:right w:val="none" w:sz="0" w:space="0" w:color="auto"/>
      </w:divBdr>
    </w:div>
    <w:div w:id="1504587731">
      <w:bodyDiv w:val="1"/>
      <w:marLeft w:val="0"/>
      <w:marRight w:val="0"/>
      <w:marTop w:val="0"/>
      <w:marBottom w:val="0"/>
      <w:divBdr>
        <w:top w:val="none" w:sz="0" w:space="0" w:color="auto"/>
        <w:left w:val="none" w:sz="0" w:space="0" w:color="auto"/>
        <w:bottom w:val="none" w:sz="0" w:space="0" w:color="auto"/>
        <w:right w:val="none" w:sz="0" w:space="0" w:color="auto"/>
      </w:divBdr>
    </w:div>
    <w:div w:id="188378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hchr.org/Documents/Publications/GuidingPrinciplesBusinessHR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w.gov.au/modern-slavery"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14256E829475E9902BA4DEE633AF1"/>
        <w:category>
          <w:name w:val="General"/>
          <w:gallery w:val="placeholder"/>
        </w:category>
        <w:types>
          <w:type w:val="bbPlcHdr"/>
        </w:types>
        <w:behaviors>
          <w:behavior w:val="content"/>
        </w:behaviors>
        <w:guid w:val="{77BBC8F5-826D-4C3A-AF2A-5A563125557B}"/>
      </w:docPartPr>
      <w:docPartBody>
        <w:p w:rsidR="00DA3898" w:rsidRDefault="00DA3898">
          <w:r w:rsidRPr="00DA3898">
            <w:rPr>
              <w:rStyle w:val="PlaceholderText"/>
            </w:rPr>
            <w:t>[Subject]</w:t>
          </w:r>
        </w:p>
      </w:docPartBody>
    </w:docPart>
    <w:docPart>
      <w:docPartPr>
        <w:name w:val="D5471F11B46648619914EA42073AB121"/>
        <w:category>
          <w:name w:val="General"/>
          <w:gallery w:val="placeholder"/>
        </w:category>
        <w:types>
          <w:type w:val="bbPlcHdr"/>
        </w:types>
        <w:behaviors>
          <w:behavior w:val="content"/>
        </w:behaviors>
        <w:guid w:val="{87E32D2C-8852-493F-97D9-5A835CCC66B0}"/>
      </w:docPartPr>
      <w:docPartBody>
        <w:p w:rsidR="00D00112" w:rsidRDefault="0036593C" w:rsidP="0036593C">
          <w:pPr>
            <w:pStyle w:val="D5471F11B46648619914EA42073AB121"/>
          </w:pPr>
          <w:r w:rsidRPr="002271C1">
            <w:rPr>
              <w:rStyle w:val="PlaceholderText"/>
            </w:rPr>
            <w:t>[Title]</w:t>
          </w:r>
        </w:p>
      </w:docPartBody>
    </w:docPart>
    <w:docPart>
      <w:docPartPr>
        <w:name w:val="FCB80E1EFED64AB8B6821A9843E7A585"/>
        <w:category>
          <w:name w:val="General"/>
          <w:gallery w:val="placeholder"/>
        </w:category>
        <w:types>
          <w:type w:val="bbPlcHdr"/>
        </w:types>
        <w:behaviors>
          <w:behavior w:val="content"/>
        </w:behaviors>
        <w:guid w:val="{696F2B4E-F936-4034-B978-73EC6707B335}"/>
      </w:docPartPr>
      <w:docPartBody>
        <w:p w:rsidR="00D00112" w:rsidRDefault="0036593C" w:rsidP="0036593C">
          <w:pPr>
            <w:pStyle w:val="FCB80E1EFED64AB8B6821A9843E7A585"/>
          </w:pPr>
          <w:r w:rsidRPr="0046080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8"/>
    <w:rsid w:val="0000072C"/>
    <w:rsid w:val="00027BD3"/>
    <w:rsid w:val="00036507"/>
    <w:rsid w:val="0008212B"/>
    <w:rsid w:val="000B055C"/>
    <w:rsid w:val="000E21EF"/>
    <w:rsid w:val="00130259"/>
    <w:rsid w:val="00134C94"/>
    <w:rsid w:val="00142C7F"/>
    <w:rsid w:val="0015161C"/>
    <w:rsid w:val="00172E9E"/>
    <w:rsid w:val="00174901"/>
    <w:rsid w:val="00193598"/>
    <w:rsid w:val="001E5632"/>
    <w:rsid w:val="001E7D7C"/>
    <w:rsid w:val="0020690F"/>
    <w:rsid w:val="0022724F"/>
    <w:rsid w:val="00230FD7"/>
    <w:rsid w:val="00231BE4"/>
    <w:rsid w:val="00236327"/>
    <w:rsid w:val="0029499A"/>
    <w:rsid w:val="002C1C4C"/>
    <w:rsid w:val="002C295D"/>
    <w:rsid w:val="003009F7"/>
    <w:rsid w:val="00307993"/>
    <w:rsid w:val="003262C5"/>
    <w:rsid w:val="00345945"/>
    <w:rsid w:val="0036593C"/>
    <w:rsid w:val="003677AB"/>
    <w:rsid w:val="003752A7"/>
    <w:rsid w:val="003829B6"/>
    <w:rsid w:val="003A1B5F"/>
    <w:rsid w:val="003A52BE"/>
    <w:rsid w:val="003B57F6"/>
    <w:rsid w:val="003C3BC6"/>
    <w:rsid w:val="004329C1"/>
    <w:rsid w:val="00446395"/>
    <w:rsid w:val="0044724F"/>
    <w:rsid w:val="0046587B"/>
    <w:rsid w:val="004660BA"/>
    <w:rsid w:val="00495466"/>
    <w:rsid w:val="00496C4F"/>
    <w:rsid w:val="004A436C"/>
    <w:rsid w:val="004B409A"/>
    <w:rsid w:val="004C0ED9"/>
    <w:rsid w:val="00503FFD"/>
    <w:rsid w:val="0051115F"/>
    <w:rsid w:val="00520429"/>
    <w:rsid w:val="0053163D"/>
    <w:rsid w:val="00546192"/>
    <w:rsid w:val="00546304"/>
    <w:rsid w:val="00566905"/>
    <w:rsid w:val="005C75F7"/>
    <w:rsid w:val="006025C2"/>
    <w:rsid w:val="0064548D"/>
    <w:rsid w:val="006677C8"/>
    <w:rsid w:val="0067134E"/>
    <w:rsid w:val="00671632"/>
    <w:rsid w:val="006719C2"/>
    <w:rsid w:val="00684999"/>
    <w:rsid w:val="006A6506"/>
    <w:rsid w:val="006D727F"/>
    <w:rsid w:val="00727752"/>
    <w:rsid w:val="00744E8C"/>
    <w:rsid w:val="00761C14"/>
    <w:rsid w:val="00774ADB"/>
    <w:rsid w:val="007846D9"/>
    <w:rsid w:val="007B34AE"/>
    <w:rsid w:val="00802886"/>
    <w:rsid w:val="00812263"/>
    <w:rsid w:val="008235DB"/>
    <w:rsid w:val="00833044"/>
    <w:rsid w:val="00874912"/>
    <w:rsid w:val="00880616"/>
    <w:rsid w:val="0088136C"/>
    <w:rsid w:val="008904D4"/>
    <w:rsid w:val="008971C1"/>
    <w:rsid w:val="008B48D5"/>
    <w:rsid w:val="009264B1"/>
    <w:rsid w:val="00932817"/>
    <w:rsid w:val="009F46C2"/>
    <w:rsid w:val="00A30E60"/>
    <w:rsid w:val="00AC0804"/>
    <w:rsid w:val="00AD6A2E"/>
    <w:rsid w:val="00B11983"/>
    <w:rsid w:val="00B37620"/>
    <w:rsid w:val="00B571E2"/>
    <w:rsid w:val="00B70921"/>
    <w:rsid w:val="00B8331D"/>
    <w:rsid w:val="00BF3797"/>
    <w:rsid w:val="00BF3AC5"/>
    <w:rsid w:val="00C14F4C"/>
    <w:rsid w:val="00C26270"/>
    <w:rsid w:val="00C514B0"/>
    <w:rsid w:val="00C962AE"/>
    <w:rsid w:val="00CC7DF9"/>
    <w:rsid w:val="00CD3F15"/>
    <w:rsid w:val="00CF7844"/>
    <w:rsid w:val="00D00112"/>
    <w:rsid w:val="00D1164F"/>
    <w:rsid w:val="00D72970"/>
    <w:rsid w:val="00D732C3"/>
    <w:rsid w:val="00D74E5D"/>
    <w:rsid w:val="00DA3898"/>
    <w:rsid w:val="00DA7E7A"/>
    <w:rsid w:val="00DD5C7F"/>
    <w:rsid w:val="00E0179C"/>
    <w:rsid w:val="00E40358"/>
    <w:rsid w:val="00E47239"/>
    <w:rsid w:val="00E52478"/>
    <w:rsid w:val="00E64631"/>
    <w:rsid w:val="00E726F4"/>
    <w:rsid w:val="00E77D11"/>
    <w:rsid w:val="00E827D0"/>
    <w:rsid w:val="00EA1A65"/>
    <w:rsid w:val="00EA1CC1"/>
    <w:rsid w:val="00EF7A2D"/>
    <w:rsid w:val="00F1306E"/>
    <w:rsid w:val="00F237AE"/>
    <w:rsid w:val="00F23C9A"/>
    <w:rsid w:val="00F41A0A"/>
    <w:rsid w:val="00F65337"/>
    <w:rsid w:val="00F67836"/>
    <w:rsid w:val="00F7518D"/>
    <w:rsid w:val="00F86579"/>
    <w:rsid w:val="00FD14C7"/>
    <w:rsid w:val="00FD7A39"/>
    <w:rsid w:val="00FE7F30"/>
    <w:rsid w:val="00FF0F59"/>
    <w:rsid w:val="00FF5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9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93C"/>
    <w:rPr>
      <w:color w:val="808080"/>
    </w:rPr>
  </w:style>
  <w:style w:type="paragraph" w:customStyle="1" w:styleId="D5471F11B46648619914EA42073AB121">
    <w:name w:val="D5471F11B46648619914EA42073AB121"/>
    <w:rsid w:val="0036593C"/>
  </w:style>
  <w:style w:type="paragraph" w:customStyle="1" w:styleId="FCB80E1EFED64AB8B6821A9843E7A585">
    <w:name w:val="FCB80E1EFED64AB8B6821A9843E7A585"/>
    <w:rsid w:val="00365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5EF718-DF45-4F5B-9CAB-FBFFB54C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3500</Words>
  <Characters>20104</Characters>
  <Application>Microsoft Office Word</Application>
  <DocSecurity>0</DocSecurity>
  <Lines>744</Lines>
  <Paragraphs>403</Paragraphs>
  <ScaleCrop>false</ScaleCrop>
  <HeadingPairs>
    <vt:vector size="2" baseType="variant">
      <vt:variant>
        <vt:lpstr>Title</vt:lpstr>
      </vt:variant>
      <vt:variant>
        <vt:i4>1</vt:i4>
      </vt:variant>
    </vt:vector>
  </HeadingPairs>
  <TitlesOfParts>
    <vt:vector size="1" baseType="lpstr">
      <vt:lpstr>Supply of Photovoltaic Modules for Eugowra Solar Farm</vt:lpstr>
    </vt:vector>
  </TitlesOfParts>
  <Manager>wharris@uprightmanagement.com.au</Manager>
  <Company>Upright Management</Company>
  <LinksUpToDate>false</LinksUpToDate>
  <CharactersWithSpaces>23339</CharactersWithSpaces>
  <SharedDoc>false</SharedDoc>
  <HLinks>
    <vt:vector size="30" baseType="variant">
      <vt:variant>
        <vt:i4>7798830</vt:i4>
      </vt:variant>
      <vt:variant>
        <vt:i4>87</vt:i4>
      </vt:variant>
      <vt:variant>
        <vt:i4>0</vt:i4>
      </vt:variant>
      <vt:variant>
        <vt:i4>5</vt:i4>
      </vt:variant>
      <vt:variant>
        <vt:lpwstr>https://www.legislation.gov.au/Details/F2019C00289</vt:lpwstr>
      </vt:variant>
      <vt:variant>
        <vt:lpwstr/>
      </vt:variant>
      <vt:variant>
        <vt:i4>3080236</vt:i4>
      </vt:variant>
      <vt:variant>
        <vt:i4>84</vt:i4>
      </vt:variant>
      <vt:variant>
        <vt:i4>0</vt:i4>
      </vt:variant>
      <vt:variant>
        <vt:i4>5</vt:i4>
      </vt:variant>
      <vt:variant>
        <vt:lpwstr>https://www.industrialrelations.nsw.gov.au/industries/key-industries-in-nsw/building-and-construction/</vt:lpwstr>
      </vt:variant>
      <vt:variant>
        <vt:lpwstr/>
      </vt:variant>
      <vt:variant>
        <vt:i4>7143483</vt:i4>
      </vt:variant>
      <vt:variant>
        <vt:i4>81</vt:i4>
      </vt:variant>
      <vt:variant>
        <vt:i4>0</vt:i4>
      </vt:variant>
      <vt:variant>
        <vt:i4>5</vt:i4>
      </vt:variant>
      <vt:variant>
        <vt:lpwstr>http://www.procurepoint.nsw.gov.au/documents/gc21-ed2-building-project-elements.doc</vt:lpwstr>
      </vt:variant>
      <vt:variant>
        <vt:lpwstr/>
      </vt:variant>
      <vt:variant>
        <vt:i4>5963853</vt:i4>
      </vt:variant>
      <vt:variant>
        <vt:i4>3</vt:i4>
      </vt:variant>
      <vt:variant>
        <vt:i4>0</vt:i4>
      </vt:variant>
      <vt:variant>
        <vt:i4>5</vt:i4>
      </vt:variant>
      <vt:variant>
        <vt:lpwstr>https://www.procurepoint.nsw.gov.au/index-construction-documents</vt:lpwstr>
      </vt:variant>
      <vt:variant>
        <vt:lpwstr/>
      </vt:variant>
      <vt:variant>
        <vt:i4>6357115</vt:i4>
      </vt:variant>
      <vt:variant>
        <vt:i4>0</vt:i4>
      </vt:variant>
      <vt:variant>
        <vt:i4>0</vt:i4>
      </vt:variant>
      <vt:variant>
        <vt:i4>5</vt:i4>
      </vt:variant>
      <vt:variant>
        <vt:lpwstr>https://buy.nsw.gov.au/categories/construction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Photovoltaic Modules for Eugowra Solar Farm</dc:title>
  <dc:subject>1790417</dc:subject>
  <dc:creator>wharris@uprightmanagement.com.au</dc:creator>
  <cp:keywords>GC21 stardard form</cp:keywords>
  <dc:description>Amendment date: 2 September 2009</dc:description>
  <cp:lastModifiedBy>Anita Fraser</cp:lastModifiedBy>
  <cp:revision>2</cp:revision>
  <cp:lastPrinted>2024-12-20T01:52:00Z</cp:lastPrinted>
  <dcterms:created xsi:type="dcterms:W3CDTF">2024-12-23T00:54:00Z</dcterms:created>
  <dcterms:modified xsi:type="dcterms:W3CDTF">2024-12-23T00:54:00Z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4a508a88-5b3c-453a-be5a-a432e7f23e01</vt:lpwstr>
  </property>
  <property fmtid="{D5CDD505-2E9C-101B-9397-08002B2CF9AE}" pid="3" name="Item Previous Reference">
    <vt:lpwstr/>
  </property>
  <property fmtid="{D5CDD505-2E9C-101B-9397-08002B2CF9AE}" pid="4" name="Item Reference">
    <vt:lpwstr/>
  </property>
  <property fmtid="{D5CDD505-2E9C-101B-9397-08002B2CF9AE}" pid="5" name="DMS Item ID">
    <vt:lpwstr>77931211</vt:lpwstr>
  </property>
  <property fmtid="{D5CDD505-2E9C-101B-9397-08002B2CF9AE}" pid="6" name="DMS Library Name">
    <vt:lpwstr>ACTIVE</vt:lpwstr>
  </property>
  <property fmtid="{D5CDD505-2E9C-101B-9397-08002B2CF9AE}" pid="7" name="DMS Version">
    <vt:lpwstr>4</vt:lpwstr>
  </property>
</Properties>
</file>